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C3" w:rsidRPr="00032693" w:rsidRDefault="00FE56C3" w:rsidP="00FE56C3">
      <w:pPr>
        <w:pStyle w:val="Figure"/>
      </w:pPr>
    </w:p>
    <w:p w:rsidR="003B3ECC" w:rsidRPr="00032693" w:rsidRDefault="003B3ECC" w:rsidP="003B3ECC">
      <w:pPr>
        <w:pStyle w:val="TableSpacing"/>
      </w:pPr>
    </w:p>
    <w:p w:rsidR="006227EE" w:rsidRPr="00032693" w:rsidRDefault="004D3EB4" w:rsidP="003B3ECC">
      <w:pPr>
        <w:pStyle w:val="DSTOC1-0"/>
      </w:pPr>
      <w:r w:rsidRPr="00032693">
        <w:rPr>
          <w:noProof/>
          <w:lang w:eastAsia="pt-BR"/>
        </w:rPr>
        <w:drawing>
          <wp:inline distT="0" distB="0" distL="0" distR="0">
            <wp:extent cx="2496185" cy="716915"/>
            <wp:effectExtent l="0" t="0" r="0" b="6985"/>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185" cy="716915"/>
                    </a:xfrm>
                    <a:prstGeom prst="rect">
                      <a:avLst/>
                    </a:prstGeom>
                    <a:noFill/>
                    <a:ln>
                      <a:noFill/>
                    </a:ln>
                  </pic:spPr>
                </pic:pic>
              </a:graphicData>
            </a:graphic>
          </wp:inline>
        </w:drawing>
      </w:r>
    </w:p>
    <w:p w:rsidR="006227EE" w:rsidRPr="00032693" w:rsidRDefault="006227EE" w:rsidP="003B3ECC">
      <w:pPr>
        <w:pStyle w:val="DSTOC1-0"/>
      </w:pPr>
    </w:p>
    <w:p w:rsidR="00AE2979" w:rsidRPr="00032693" w:rsidRDefault="00AE2979" w:rsidP="003B3ECC">
      <w:pPr>
        <w:pStyle w:val="DSTOC1-0"/>
      </w:pPr>
    </w:p>
    <w:p w:rsidR="003B3ECC" w:rsidRPr="00032693" w:rsidRDefault="003B3ECC" w:rsidP="003B3ECC">
      <w:pPr>
        <w:pStyle w:val="DSTOC1-0"/>
      </w:pPr>
      <w:r w:rsidRPr="00032693">
        <w:rPr>
          <w:rFonts w:ascii="Calibri" w:hAnsi="Calibri" w:cs="Times New Roman"/>
          <w:sz w:val="36"/>
          <w:szCs w:val="36"/>
        </w:rPr>
        <w:t>Guia para o Pacote de Gerenciamento do System Center</w:t>
      </w:r>
      <w:r w:rsidRPr="00032693">
        <w:br/>
      </w:r>
      <w:r w:rsidRPr="00032693">
        <w:rPr>
          <w:rFonts w:ascii="Calibri" w:hAnsi="Calibri" w:cs="Times New Roman"/>
          <w:sz w:val="36"/>
          <w:szCs w:val="36"/>
        </w:rPr>
        <w:t>para o Windows Server 2012 Essentials</w:t>
      </w:r>
    </w:p>
    <w:p w:rsidR="00671EA7" w:rsidRPr="00032693" w:rsidRDefault="00671EA7" w:rsidP="00671EA7"/>
    <w:p w:rsidR="00671EA7" w:rsidRPr="00032693" w:rsidRDefault="00671EA7" w:rsidP="00671EA7">
      <w:r w:rsidRPr="00032693">
        <w:rPr>
          <w:rFonts w:ascii="Calibri" w:hAnsi="Calibri" w:cs="Times New Roman"/>
        </w:rPr>
        <w:t xml:space="preserve">Microsoft </w:t>
      </w:r>
      <w:proofErr w:type="spellStart"/>
      <w:r w:rsidRPr="00032693">
        <w:rPr>
          <w:rFonts w:ascii="Calibri" w:hAnsi="Calibri" w:cs="Times New Roman"/>
        </w:rPr>
        <w:t>Corporation</w:t>
      </w:r>
      <w:proofErr w:type="spellEnd"/>
    </w:p>
    <w:p w:rsidR="00671EA7" w:rsidRPr="00032693" w:rsidRDefault="00671EA7" w:rsidP="00671EA7">
      <w:r w:rsidRPr="00032693">
        <w:rPr>
          <w:rFonts w:ascii="Calibri" w:hAnsi="Calibri" w:cs="Times New Roman"/>
        </w:rPr>
        <w:t xml:space="preserve">Publicado em: Agosto de 2012 </w:t>
      </w:r>
    </w:p>
    <w:p w:rsidR="00671EA7" w:rsidRPr="00032693" w:rsidRDefault="00671EA7" w:rsidP="00671EA7"/>
    <w:p w:rsidR="00671EA7" w:rsidRPr="00032693" w:rsidRDefault="00671EA7" w:rsidP="00671EA7">
      <w:r w:rsidRPr="00032693">
        <w:rPr>
          <w:rFonts w:ascii="Calibri" w:hAnsi="Calibri" w:cs="Times New Roman"/>
        </w:rPr>
        <w:t>O Windows Server 2012 Essentials é uma solução de servidor flexível, econômica e de fácil utilização desenvolvida e com preço para pequenas empresas com até 25 usuários e 50 dispositivos. Também pode ser usado como servidor primário em um ambiente de vários servidores para pequenas empresas. O Pacote de Monitoramento do System Center para o Windows Server 2012 Essentials ajuda a monitorar os recursos específicos do Windows Server 2012 Essentials.</w:t>
      </w:r>
    </w:p>
    <w:p w:rsidR="00671EA7" w:rsidRPr="00032693" w:rsidRDefault="00671EA7" w:rsidP="003B3ECC"/>
    <w:p w:rsidR="00671EA7" w:rsidRPr="00032693" w:rsidRDefault="00671EA7" w:rsidP="003B3ECC"/>
    <w:p w:rsidR="00671EA7" w:rsidRPr="00032693" w:rsidRDefault="00671EA7" w:rsidP="003B3ECC"/>
    <w:p w:rsidR="00671EA7" w:rsidRPr="00032693" w:rsidRDefault="00671EA7" w:rsidP="003B3ECC"/>
    <w:p w:rsidR="00671EA7" w:rsidRPr="00032693" w:rsidRDefault="00671EA7" w:rsidP="003B3ECC"/>
    <w:p w:rsidR="00671EA7" w:rsidRPr="00032693" w:rsidRDefault="00671EA7" w:rsidP="003B3ECC"/>
    <w:p w:rsidR="00FE56C3" w:rsidRPr="00032693" w:rsidRDefault="00FE56C3" w:rsidP="003B3ECC"/>
    <w:p w:rsidR="00FE56C3" w:rsidRPr="00032693" w:rsidRDefault="00FE56C3" w:rsidP="003B3ECC"/>
    <w:p w:rsidR="00671EA7" w:rsidRPr="00032693" w:rsidRDefault="00671EA7" w:rsidP="003B3ECC"/>
    <w:p w:rsidR="00671EA7" w:rsidRPr="00032693" w:rsidRDefault="00671EA7" w:rsidP="003B3ECC"/>
    <w:p w:rsidR="00671EA7" w:rsidRPr="00032693" w:rsidRDefault="00671EA7" w:rsidP="003B3ECC"/>
    <w:p w:rsidR="00671EA7" w:rsidRPr="00032693" w:rsidRDefault="00671EA7" w:rsidP="003B3ECC"/>
    <w:p w:rsidR="003B3ECC" w:rsidRPr="00032693" w:rsidRDefault="003B3ECC" w:rsidP="003B3ECC">
      <w:r w:rsidRPr="00032693">
        <w:rPr>
          <w:rFonts w:ascii="Calibri" w:hAnsi="Calibri" w:cs="Times New Roman"/>
        </w:rPr>
        <w:t xml:space="preserve">Envie sugestões e comentários sobre este documento para </w:t>
      </w:r>
      <w:hyperlink r:id="rId13" w:history="1">
        <w:r w:rsidRPr="00032693">
          <w:rPr>
            <w:rStyle w:val="Hyperlink"/>
            <w:rFonts w:ascii="Calibri" w:hAnsi="Calibri" w:cs="Times New Roman"/>
          </w:rPr>
          <w:t>mpgfeed@microsoft.com</w:t>
        </w:r>
      </w:hyperlink>
      <w:r w:rsidRPr="00032693">
        <w:rPr>
          <w:rFonts w:ascii="Calibri" w:hAnsi="Calibri" w:cs="Times New Roman"/>
        </w:rPr>
        <w:t>. Inclua o nome do guia do pacote de monitoramento em seus comentários.</w:t>
      </w:r>
    </w:p>
    <w:p w:rsidR="003B3ECC" w:rsidRPr="00032693" w:rsidRDefault="003B3ECC" w:rsidP="003B3ECC">
      <w:pPr>
        <w:pStyle w:val="DSTOC1-0"/>
        <w:sectPr w:rsidR="003B3ECC" w:rsidRPr="00032693" w:rsidSect="00FE56C3">
          <w:headerReference w:type="even" r:id="rId14"/>
          <w:headerReference w:type="default" r:id="rId15"/>
          <w:footerReference w:type="even" r:id="rId16"/>
          <w:footerReference w:type="default" r:id="rId17"/>
          <w:headerReference w:type="first" r:id="rId18"/>
          <w:footerReference w:type="first" r:id="rId19"/>
          <w:pgSz w:w="12240" w:h="15840" w:code="1"/>
          <w:pgMar w:top="720" w:right="1800" w:bottom="720" w:left="1800" w:header="720" w:footer="720" w:gutter="0"/>
          <w:cols w:space="720"/>
          <w:docGrid w:linePitch="360"/>
        </w:sectPr>
      </w:pPr>
    </w:p>
    <w:p w:rsidR="00FE56C3" w:rsidRPr="00032693" w:rsidRDefault="00FE56C3" w:rsidP="00A158B4">
      <w:pPr>
        <w:pStyle w:val="DSTOC1-0"/>
      </w:pPr>
    </w:p>
    <w:p w:rsidR="00FE56C3" w:rsidRPr="00032693" w:rsidRDefault="00FE56C3" w:rsidP="00A158B4">
      <w:pPr>
        <w:pStyle w:val="DSTOC1-0"/>
      </w:pPr>
    </w:p>
    <w:p w:rsidR="00A158B4" w:rsidRPr="00032693" w:rsidRDefault="00A158B4" w:rsidP="00A158B4">
      <w:pPr>
        <w:pStyle w:val="DSTOC1-0"/>
      </w:pPr>
      <w:r w:rsidRPr="00032693">
        <w:rPr>
          <w:rFonts w:ascii="Calibri" w:hAnsi="Calibri" w:cs="Times New Roman"/>
        </w:rPr>
        <w:t>Conteúdo</w:t>
      </w:r>
    </w:p>
    <w:p w:rsidR="00B60889" w:rsidRDefault="00AE5B68">
      <w:pPr>
        <w:pStyle w:val="Sumrio1"/>
        <w:tabs>
          <w:tab w:val="right" w:leader="dot" w:pos="9530"/>
        </w:tabs>
        <w:rPr>
          <w:noProof/>
        </w:rPr>
      </w:pPr>
      <w:r w:rsidRPr="00032693">
        <w:fldChar w:fldCharType="begin"/>
      </w:r>
      <w:r w:rsidR="00A158B4" w:rsidRPr="00032693">
        <w:instrText xml:space="preserve"> TOC \f \h \t "DSTOC1-1,1,DSTOC1-2,2,DSTOC1-3,3,DSTOC1-4,4,DSTOC1-5,5,DSTOC1-6,6,DSTOC1-7,7,DSTOC1-8,8,DSTOC1-9,9,DSTOC2-2,2,DSTOC2-3,3,DSTOC2-4,4,DSTOC2-5,5,DSTOC2-6,6,DSTOC2-7,7,DSTOC2-8,8,DSTOC2-9,9,DSTOC3-3,3,DSTOC3-4,4,DSTOC3-5,5,DSTOC3-6,6,DSTOC3-7,7,DST </w:instrText>
      </w:r>
      <w:r w:rsidRPr="00032693">
        <w:fldChar w:fldCharType="separate"/>
      </w:r>
      <w:hyperlink w:anchor="_Toc335206619" w:history="1">
        <w:r w:rsidR="00B60889" w:rsidRPr="00525603">
          <w:rPr>
            <w:rStyle w:val="Hyperlink"/>
            <w:rFonts w:ascii="Calibri" w:hAnsi="Calibri" w:cs="Times New Roman"/>
            <w:noProof/>
          </w:rPr>
          <w:t xml:space="preserve">Guia para o Pacote de Gerenciamento do System Center </w:t>
        </w:r>
        <w:r w:rsidR="00B60889" w:rsidRPr="00525603">
          <w:rPr>
            <w:rStyle w:val="Hyperlink"/>
            <w:noProof/>
          </w:rPr>
          <w:t xml:space="preserve"> </w:t>
        </w:r>
        <w:r w:rsidR="00B60889" w:rsidRPr="00525603">
          <w:rPr>
            <w:rStyle w:val="Hyperlink"/>
            <w:rFonts w:ascii="Calibri" w:hAnsi="Calibri" w:cs="Times New Roman"/>
            <w:noProof/>
          </w:rPr>
          <w:t>para o Windows Server 2012 Essentials</w:t>
        </w:r>
        <w:r w:rsidR="00B60889">
          <w:rPr>
            <w:noProof/>
          </w:rPr>
          <w:tab/>
        </w:r>
        <w:r>
          <w:rPr>
            <w:noProof/>
          </w:rPr>
          <w:fldChar w:fldCharType="begin"/>
        </w:r>
        <w:r w:rsidR="00B60889">
          <w:rPr>
            <w:noProof/>
          </w:rPr>
          <w:instrText xml:space="preserve"> PAGEREF _Toc335206619 \h </w:instrText>
        </w:r>
        <w:r>
          <w:rPr>
            <w:noProof/>
          </w:rPr>
        </w:r>
        <w:r>
          <w:rPr>
            <w:noProof/>
          </w:rPr>
          <w:fldChar w:fldCharType="separate"/>
        </w:r>
        <w:r w:rsidR="00B60889">
          <w:rPr>
            <w:noProof/>
          </w:rPr>
          <w:t>5</w:t>
        </w:r>
        <w:r>
          <w:rPr>
            <w:noProof/>
          </w:rPr>
          <w:fldChar w:fldCharType="end"/>
        </w:r>
      </w:hyperlink>
    </w:p>
    <w:p w:rsidR="00B60889" w:rsidRDefault="00AE5B68">
      <w:pPr>
        <w:pStyle w:val="Sumrio2"/>
        <w:tabs>
          <w:tab w:val="right" w:leader="dot" w:pos="9530"/>
        </w:tabs>
        <w:rPr>
          <w:noProof/>
        </w:rPr>
      </w:pPr>
      <w:hyperlink w:anchor="_Toc335206620" w:history="1">
        <w:r w:rsidR="00B60889" w:rsidRPr="00525603">
          <w:rPr>
            <w:rStyle w:val="Hyperlink"/>
            <w:rFonts w:ascii="Calibri" w:hAnsi="Calibri" w:cs="Times New Roman"/>
            <w:noProof/>
          </w:rPr>
          <w:t>Cenários de monitoramento</w:t>
        </w:r>
        <w:r w:rsidR="00B60889">
          <w:rPr>
            <w:noProof/>
          </w:rPr>
          <w:tab/>
        </w:r>
        <w:r>
          <w:rPr>
            <w:noProof/>
          </w:rPr>
          <w:fldChar w:fldCharType="begin"/>
        </w:r>
        <w:r w:rsidR="00B60889">
          <w:rPr>
            <w:noProof/>
          </w:rPr>
          <w:instrText xml:space="preserve"> PAGEREF _Toc335206620 \h </w:instrText>
        </w:r>
        <w:r>
          <w:rPr>
            <w:noProof/>
          </w:rPr>
        </w:r>
        <w:r>
          <w:rPr>
            <w:noProof/>
          </w:rPr>
          <w:fldChar w:fldCharType="separate"/>
        </w:r>
        <w:r w:rsidR="00B60889">
          <w:rPr>
            <w:noProof/>
          </w:rPr>
          <w:t>8</w:t>
        </w:r>
        <w:r>
          <w:rPr>
            <w:noProof/>
          </w:rPr>
          <w:fldChar w:fldCharType="end"/>
        </w:r>
      </w:hyperlink>
    </w:p>
    <w:p w:rsidR="00B60889" w:rsidRDefault="00AE5B68">
      <w:pPr>
        <w:pStyle w:val="Sumrio2"/>
        <w:tabs>
          <w:tab w:val="right" w:leader="dot" w:pos="9530"/>
        </w:tabs>
        <w:rPr>
          <w:noProof/>
        </w:rPr>
      </w:pPr>
      <w:hyperlink w:anchor="_Toc335206621" w:history="1">
        <w:r w:rsidR="00B60889" w:rsidRPr="00525603">
          <w:rPr>
            <w:rStyle w:val="Hyperlink"/>
            <w:rFonts w:ascii="Calibri" w:hAnsi="Calibri" w:cs="Times New Roman"/>
            <w:noProof/>
          </w:rPr>
          <w:t>Pacotes de Monitoramento Personalizados</w:t>
        </w:r>
        <w:r w:rsidR="00B60889">
          <w:rPr>
            <w:noProof/>
          </w:rPr>
          <w:tab/>
        </w:r>
        <w:r>
          <w:rPr>
            <w:noProof/>
          </w:rPr>
          <w:fldChar w:fldCharType="begin"/>
        </w:r>
        <w:r w:rsidR="00B60889">
          <w:rPr>
            <w:noProof/>
          </w:rPr>
          <w:instrText xml:space="preserve"> PAGEREF _Toc335206621 \h </w:instrText>
        </w:r>
        <w:r>
          <w:rPr>
            <w:noProof/>
          </w:rPr>
        </w:r>
        <w:r>
          <w:rPr>
            <w:noProof/>
          </w:rPr>
          <w:fldChar w:fldCharType="separate"/>
        </w:r>
        <w:r w:rsidR="00B60889">
          <w:rPr>
            <w:noProof/>
          </w:rPr>
          <w:t>11</w:t>
        </w:r>
        <w:r>
          <w:rPr>
            <w:noProof/>
          </w:rPr>
          <w:fldChar w:fldCharType="end"/>
        </w:r>
      </w:hyperlink>
    </w:p>
    <w:p w:rsidR="00B60889" w:rsidRDefault="00AE5B68">
      <w:pPr>
        <w:pStyle w:val="Sumrio2"/>
        <w:tabs>
          <w:tab w:val="right" w:leader="dot" w:pos="9530"/>
        </w:tabs>
        <w:rPr>
          <w:noProof/>
        </w:rPr>
      </w:pPr>
      <w:hyperlink w:anchor="_Toc335206622" w:history="1">
        <w:r w:rsidR="00B60889" w:rsidRPr="00525603">
          <w:rPr>
            <w:rStyle w:val="Hyperlink"/>
            <w:rFonts w:ascii="Calibri" w:hAnsi="Calibri" w:cs="Times New Roman"/>
            <w:noProof/>
          </w:rPr>
          <w:t>Conteúdo do Pacote de Monitoramento</w:t>
        </w:r>
        <w:r w:rsidR="00B60889">
          <w:rPr>
            <w:noProof/>
          </w:rPr>
          <w:tab/>
        </w:r>
        <w:r>
          <w:rPr>
            <w:noProof/>
          </w:rPr>
          <w:fldChar w:fldCharType="begin"/>
        </w:r>
        <w:r w:rsidR="00B60889">
          <w:rPr>
            <w:noProof/>
          </w:rPr>
          <w:instrText xml:space="preserve"> PAGEREF _Toc335206622 \h </w:instrText>
        </w:r>
        <w:r>
          <w:rPr>
            <w:noProof/>
          </w:rPr>
        </w:r>
        <w:r>
          <w:rPr>
            <w:noProof/>
          </w:rPr>
          <w:fldChar w:fldCharType="separate"/>
        </w:r>
        <w:r w:rsidR="00B60889">
          <w:rPr>
            <w:noProof/>
          </w:rPr>
          <w:t>12</w:t>
        </w:r>
        <w:r>
          <w:rPr>
            <w:noProof/>
          </w:rPr>
          <w:fldChar w:fldCharType="end"/>
        </w:r>
      </w:hyperlink>
    </w:p>
    <w:p w:rsidR="00B60889" w:rsidRDefault="00AE5B68">
      <w:pPr>
        <w:pStyle w:val="Sumrio2"/>
        <w:tabs>
          <w:tab w:val="right" w:leader="dot" w:pos="9530"/>
        </w:tabs>
        <w:rPr>
          <w:noProof/>
        </w:rPr>
      </w:pPr>
      <w:hyperlink w:anchor="_Toc335206623" w:history="1">
        <w:r w:rsidR="00B60889" w:rsidRPr="00525603">
          <w:rPr>
            <w:rStyle w:val="Hyperlink"/>
            <w:rFonts w:ascii="Calibri" w:hAnsi="Calibri" w:cs="Times New Roman"/>
            <w:noProof/>
          </w:rPr>
          <w:t>Referências Adicionais</w:t>
        </w:r>
        <w:r w:rsidR="00B60889">
          <w:rPr>
            <w:noProof/>
          </w:rPr>
          <w:tab/>
        </w:r>
        <w:r>
          <w:rPr>
            <w:noProof/>
          </w:rPr>
          <w:fldChar w:fldCharType="begin"/>
        </w:r>
        <w:r w:rsidR="00B60889">
          <w:rPr>
            <w:noProof/>
          </w:rPr>
          <w:instrText xml:space="preserve"> PAGEREF _Toc335206623 \h </w:instrText>
        </w:r>
        <w:r>
          <w:rPr>
            <w:noProof/>
          </w:rPr>
        </w:r>
        <w:r>
          <w:rPr>
            <w:noProof/>
          </w:rPr>
          <w:fldChar w:fldCharType="separate"/>
        </w:r>
        <w:r w:rsidR="00B60889">
          <w:rPr>
            <w:noProof/>
          </w:rPr>
          <w:t>16</w:t>
        </w:r>
        <w:r>
          <w:rPr>
            <w:noProof/>
          </w:rPr>
          <w:fldChar w:fldCharType="end"/>
        </w:r>
      </w:hyperlink>
    </w:p>
    <w:p w:rsidR="00A158B4" w:rsidRPr="00032693" w:rsidRDefault="00AE5B68" w:rsidP="00A158B4">
      <w:r w:rsidRPr="00032693">
        <w:fldChar w:fldCharType="end"/>
      </w:r>
    </w:p>
    <w:p w:rsidR="00A158B4" w:rsidRPr="00032693" w:rsidRDefault="00A158B4" w:rsidP="00A158B4">
      <w:bookmarkStart w:id="0" w:name="_GoBack"/>
      <w:bookmarkEnd w:id="0"/>
    </w:p>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A158B4" w:rsidRPr="00032693" w:rsidRDefault="00A158B4" w:rsidP="00A158B4"/>
    <w:p w:rsidR="003B3ECC" w:rsidRPr="00032693" w:rsidRDefault="003B3ECC" w:rsidP="00A158B4">
      <w:pPr>
        <w:rPr>
          <w:b/>
          <w:sz w:val="24"/>
          <w:szCs w:val="24"/>
        </w:rPr>
      </w:pPr>
      <w:r w:rsidRPr="00032693">
        <w:rPr>
          <w:rFonts w:ascii="Calibri" w:hAnsi="Calibri" w:cs="Times New Roman"/>
          <w:b/>
          <w:sz w:val="24"/>
          <w:szCs w:val="24"/>
        </w:rPr>
        <w:t>Informações sobre Direitos Autorais</w:t>
      </w:r>
    </w:p>
    <w:p w:rsidR="003B3ECC" w:rsidRPr="00032693" w:rsidRDefault="003B3ECC" w:rsidP="003B3ECC">
      <w:r w:rsidRPr="00032693">
        <w:rPr>
          <w:rFonts w:ascii="Calibri" w:hAnsi="Calibri" w:cs="Times New Roman"/>
        </w:rPr>
        <w:t>Este documento é fornecido "como está". As informações e opiniões expressadas neste documento, incluindo o URL e outras referências de sites da Internet, podem ser alteradas sem aviso. Você assume o risco de utilizá-las.</w:t>
      </w:r>
    </w:p>
    <w:p w:rsidR="003B3ECC" w:rsidRPr="00032693" w:rsidRDefault="003B3ECC" w:rsidP="003B3ECC">
      <w:r w:rsidRPr="00032693">
        <w:rPr>
          <w:rFonts w:ascii="Calibri" w:hAnsi="Calibri" w:cs="Times New Roman"/>
        </w:rPr>
        <w:t>Alguns exemplos ilustrados aqui são fornecidos apenas como demonstração e são fictícias. Nenhuma associação ou conexão real é pretendida nem deve ser inferida.</w:t>
      </w:r>
    </w:p>
    <w:p w:rsidR="003B3ECC" w:rsidRPr="00032693" w:rsidRDefault="003B3ECC" w:rsidP="003B3ECC">
      <w:r w:rsidRPr="00032693">
        <w:rPr>
          <w:rFonts w:ascii="Calibri" w:hAnsi="Calibri" w:cs="Times New Roman"/>
        </w:rPr>
        <w:lastRenderedPageBreak/>
        <w:t>Este documento não proporciona direitos legais a qualquer propriedade intelectual em qualquer produto da Microsoft. Você pode copiar e usar este documento para fins de referência interna. Você pode modificar este documento para fins de referência interna.</w:t>
      </w:r>
    </w:p>
    <w:p w:rsidR="003B3ECC" w:rsidRPr="00032693" w:rsidRDefault="003B3ECC" w:rsidP="003B3ECC">
      <w:r w:rsidRPr="00032693">
        <w:rPr>
          <w:rFonts w:ascii="Calibri" w:hAnsi="Calibri" w:cs="Times New Roman"/>
        </w:rPr>
        <w:t xml:space="preserve">© </w:t>
      </w:r>
      <w:proofErr w:type="gramStart"/>
      <w:r w:rsidRPr="00032693">
        <w:rPr>
          <w:rFonts w:ascii="Calibri" w:hAnsi="Calibri" w:cs="Times New Roman"/>
        </w:rPr>
        <w:t xml:space="preserve">2012 Microsoft </w:t>
      </w:r>
      <w:proofErr w:type="spellStart"/>
      <w:r w:rsidRPr="00032693">
        <w:rPr>
          <w:rFonts w:ascii="Calibri" w:hAnsi="Calibri" w:cs="Times New Roman"/>
        </w:rPr>
        <w:t>Corporation</w:t>
      </w:r>
      <w:proofErr w:type="spellEnd"/>
      <w:proofErr w:type="gramEnd"/>
      <w:r w:rsidRPr="00032693">
        <w:rPr>
          <w:rFonts w:ascii="Calibri" w:hAnsi="Calibri" w:cs="Times New Roman"/>
        </w:rPr>
        <w:t>. Todos os direitos reservados.</w:t>
      </w:r>
    </w:p>
    <w:p w:rsidR="003B3ECC" w:rsidRPr="00032693" w:rsidRDefault="003B3ECC" w:rsidP="003B3ECC">
      <w:r w:rsidRPr="00032693">
        <w:rPr>
          <w:rFonts w:ascii="Calibri" w:hAnsi="Calibri" w:cs="Times New Roman"/>
        </w:rPr>
        <w:t xml:space="preserve">Microsoft, </w:t>
      </w:r>
      <w:proofErr w:type="spellStart"/>
      <w:r w:rsidRPr="00032693">
        <w:rPr>
          <w:rFonts w:ascii="Calibri" w:hAnsi="Calibri" w:cs="Times New Roman"/>
        </w:rPr>
        <w:t>Active</w:t>
      </w:r>
      <w:proofErr w:type="spellEnd"/>
      <w:r w:rsidRPr="00032693">
        <w:rPr>
          <w:rFonts w:ascii="Calibri" w:hAnsi="Calibri" w:cs="Times New Roman"/>
        </w:rPr>
        <w:t xml:space="preserve"> </w:t>
      </w:r>
      <w:proofErr w:type="spellStart"/>
      <w:r w:rsidRPr="00032693">
        <w:rPr>
          <w:rFonts w:ascii="Calibri" w:hAnsi="Calibri" w:cs="Times New Roman"/>
        </w:rPr>
        <w:t>Directory</w:t>
      </w:r>
      <w:proofErr w:type="spellEnd"/>
      <w:r w:rsidRPr="00032693">
        <w:rPr>
          <w:rFonts w:ascii="Calibri" w:hAnsi="Calibri" w:cs="Times New Roman"/>
        </w:rPr>
        <w:t xml:space="preserve">, Windows e Windows Server são marcas comerciais do grupo de empresas da Microsoft. </w:t>
      </w:r>
    </w:p>
    <w:p w:rsidR="003B3ECC" w:rsidRPr="00032693" w:rsidRDefault="003B3ECC" w:rsidP="003B3ECC">
      <w:r w:rsidRPr="00032693">
        <w:rPr>
          <w:rFonts w:ascii="Calibri" w:hAnsi="Calibri" w:cs="Times New Roman"/>
        </w:rPr>
        <w:t>Todas as outras marcas comerciais pertencem a seus respectivos proprietários.</w:t>
      </w:r>
    </w:p>
    <w:p w:rsidR="003B3ECC" w:rsidRPr="00032693" w:rsidRDefault="003B3ECC" w:rsidP="003B3ECC"/>
    <w:p w:rsidR="003B3ECC" w:rsidRPr="00032693" w:rsidRDefault="003B3ECC" w:rsidP="003B3ECC">
      <w:pPr>
        <w:pStyle w:val="DSTOC1-0"/>
        <w:sectPr w:rsidR="003B3ECC" w:rsidRPr="00032693" w:rsidSect="00032693">
          <w:footerReference w:type="default" r:id="rId20"/>
          <w:pgSz w:w="12240" w:h="15840" w:code="1"/>
          <w:pgMar w:top="720" w:right="900" w:bottom="720" w:left="1800" w:header="720" w:footer="720" w:gutter="0"/>
          <w:cols w:space="720"/>
          <w:docGrid w:linePitch="360"/>
        </w:sectPr>
      </w:pPr>
    </w:p>
    <w:p w:rsidR="003B3ECC" w:rsidRPr="00032693" w:rsidRDefault="003B3ECC" w:rsidP="00DB0837">
      <w:pPr>
        <w:pStyle w:val="DSTOC1-1"/>
      </w:pPr>
      <w:bookmarkStart w:id="1" w:name="_Toc335206619"/>
      <w:r w:rsidRPr="00032693">
        <w:rPr>
          <w:rFonts w:ascii="Calibri" w:hAnsi="Calibri" w:cs="Times New Roman"/>
        </w:rPr>
        <w:lastRenderedPageBreak/>
        <w:t xml:space="preserve">Guia para o Pacote de Gerenciamento do System Center </w:t>
      </w:r>
      <w:r w:rsidRPr="00032693">
        <w:br/>
      </w:r>
      <w:r w:rsidRPr="00032693">
        <w:rPr>
          <w:rFonts w:ascii="Calibri" w:hAnsi="Calibri" w:cs="Times New Roman"/>
        </w:rPr>
        <w:t xml:space="preserve">para o </w:t>
      </w:r>
      <w:bookmarkStart w:id="2" w:name="z75c4f0c1ac0c4541afcddc6d942746cc"/>
      <w:bookmarkEnd w:id="2"/>
      <w:r w:rsidRPr="00032693">
        <w:rPr>
          <w:rFonts w:ascii="Calibri" w:hAnsi="Calibri" w:cs="Times New Roman"/>
        </w:rPr>
        <w:t>Windows Server 2012 Essentials</w:t>
      </w:r>
      <w:bookmarkEnd w:id="1"/>
    </w:p>
    <w:p w:rsidR="00A158B4" w:rsidRPr="00032693" w:rsidRDefault="00A158B4" w:rsidP="005216D5"/>
    <w:p w:rsidR="00A158B4" w:rsidRPr="00032693" w:rsidRDefault="00A158B4" w:rsidP="005216D5"/>
    <w:p w:rsidR="00CE60B3" w:rsidRPr="00032693" w:rsidRDefault="00CE60B3" w:rsidP="005216D5">
      <w:r w:rsidRPr="00032693">
        <w:rPr>
          <w:rFonts w:ascii="Calibri" w:hAnsi="Calibri" w:cs="Times New Roman"/>
        </w:rPr>
        <w:t xml:space="preserve">O Windows Server 2012 Essentials é uma solução de servidor flexível, econômica e de fácil utilização desenvolvida e com preço para pequenas empresas com até 25 usuários e 50 dispositivos. O Windows Server 2012 Essentials é um primeiro servidor ideal. Ele também pode ser usado como servidor primário em um ambiente com vários servidores para pequenas empresas, estando pré-configurado para ser um controlador de domínio. </w:t>
      </w:r>
    </w:p>
    <w:p w:rsidR="00CE60B3" w:rsidRPr="00032693" w:rsidRDefault="005216D5" w:rsidP="005216D5">
      <w:r w:rsidRPr="00032693">
        <w:rPr>
          <w:rFonts w:ascii="Calibri" w:hAnsi="Calibri" w:cs="Times New Roman"/>
        </w:rPr>
        <w:t xml:space="preserve">O Pacote de Monitoramento do System Center para o Windows Server 2012 Essentials ajuda a monitorar os recursos específicos do Windows Server 2012 Essentials. Ele não monitora recursos no sistema operacional Windows Server 2012. Para monitorar os recursos no Windows Server 2012 Essentials, você deve importar os seguintes pacotes de monitoramento: </w:t>
      </w:r>
    </w:p>
    <w:p w:rsidR="005D55F8" w:rsidRPr="00032693" w:rsidRDefault="005D55F8" w:rsidP="00F40B25">
      <w:pPr>
        <w:numPr>
          <w:ilvl w:val="0"/>
          <w:numId w:val="37"/>
        </w:numPr>
      </w:pPr>
      <w:r w:rsidRPr="00032693">
        <w:rPr>
          <w:rFonts w:ascii="Calibri" w:hAnsi="Calibri" w:cs="Times New Roman"/>
        </w:rPr>
        <w:t xml:space="preserve">Pacote de Gerenciamento do System Center para o Windows Server 2012 Essentials </w:t>
      </w:r>
    </w:p>
    <w:p w:rsidR="005216D5" w:rsidRPr="00032693" w:rsidRDefault="002B5E25" w:rsidP="00F40B25">
      <w:pPr>
        <w:numPr>
          <w:ilvl w:val="0"/>
          <w:numId w:val="37"/>
        </w:numPr>
      </w:pPr>
      <w:r w:rsidRPr="00032693">
        <w:rPr>
          <w:rFonts w:ascii="Calibri" w:hAnsi="Calibri" w:cs="Times New Roman"/>
        </w:rPr>
        <w:t>Pacote de Gerenciamento do System Center para o Windows Server 2012 Standard</w:t>
      </w:r>
    </w:p>
    <w:p w:rsidR="00AE2979" w:rsidRPr="00032693" w:rsidRDefault="00AE2979" w:rsidP="001633CB">
      <w:pPr>
        <w:rPr>
          <w:b/>
        </w:rPr>
      </w:pPr>
    </w:p>
    <w:p w:rsidR="001633CB" w:rsidRPr="00032693" w:rsidRDefault="001633CB" w:rsidP="001633CB">
      <w:r w:rsidRPr="00032693">
        <w:rPr>
          <w:rFonts w:ascii="Calibri" w:hAnsi="Calibri" w:cs="Times New Roman"/>
          <w:b/>
        </w:rPr>
        <w:t>Observação</w:t>
      </w:r>
      <w:r w:rsidRPr="00032693">
        <w:rPr>
          <w:rFonts w:ascii="Calibri" w:hAnsi="Calibri" w:cs="Times New Roman"/>
        </w:rPr>
        <w:t xml:space="preserve">   O Pacote de Monitoramento do System Center para o Windows Server 2012 Essentials permite o monitoramento das funções para o sistema de alertas de integridade no Windows Server 2012 Essentials para ajudar a gerenciar grandes números de servidores que executam o Windows Server 2012 </w:t>
      </w:r>
      <w:proofErr w:type="gramStart"/>
      <w:r w:rsidRPr="00032693">
        <w:rPr>
          <w:rFonts w:ascii="Calibri" w:hAnsi="Calibri" w:cs="Times New Roman"/>
        </w:rPr>
        <w:t>Essentials dedicados</w:t>
      </w:r>
      <w:proofErr w:type="gramEnd"/>
      <w:r w:rsidRPr="00032693">
        <w:rPr>
          <w:rFonts w:ascii="Calibri" w:hAnsi="Calibri" w:cs="Times New Roman"/>
        </w:rPr>
        <w:t xml:space="preserve"> a diferentes pequenas empresas. As funções de monitoramento nesta versão inclui somente alertas críticos no sistema. </w:t>
      </w:r>
    </w:p>
    <w:p w:rsidR="003B3ECC" w:rsidRPr="00032693" w:rsidRDefault="00A158B4" w:rsidP="003B3ECC">
      <w:pPr>
        <w:pStyle w:val="DSTOC3-0"/>
      </w:pPr>
      <w:r w:rsidRPr="00032693">
        <w:br w:type="page"/>
      </w:r>
      <w:r w:rsidRPr="00032693">
        <w:rPr>
          <w:rFonts w:ascii="Calibri" w:hAnsi="Calibri" w:cs="Times New Roman"/>
        </w:rPr>
        <w:lastRenderedPageBreak/>
        <w:t>Configurações com suporte</w:t>
      </w:r>
    </w:p>
    <w:p w:rsidR="003B3ECC" w:rsidRPr="00032693" w:rsidRDefault="005D55F8" w:rsidP="003B3ECC">
      <w:r w:rsidRPr="00032693">
        <w:rPr>
          <w:rFonts w:ascii="Calibri" w:hAnsi="Calibri" w:cs="Times New Roman"/>
        </w:rPr>
        <w:t xml:space="preserve">O Pacote de Monitoramento do System Center para o Windows Server 2012 Essentials exige o System Center </w:t>
      </w:r>
      <w:proofErr w:type="spellStart"/>
      <w:r w:rsidRPr="00032693">
        <w:rPr>
          <w:rFonts w:ascii="Calibri" w:hAnsi="Calibri" w:cs="Times New Roman"/>
        </w:rPr>
        <w:t>Operations</w:t>
      </w:r>
      <w:proofErr w:type="spellEnd"/>
      <w:r w:rsidRPr="00032693">
        <w:rPr>
          <w:rFonts w:ascii="Calibri" w:hAnsi="Calibri" w:cs="Times New Roman"/>
        </w:rPr>
        <w:t xml:space="preserve"> Manager 2012. Um grupo de gerenciamento do </w:t>
      </w:r>
      <w:proofErr w:type="spellStart"/>
      <w:r w:rsidRPr="00032693">
        <w:rPr>
          <w:rFonts w:ascii="Calibri" w:hAnsi="Calibri" w:cs="Times New Roman"/>
        </w:rPr>
        <w:t>Operations</w:t>
      </w:r>
      <w:proofErr w:type="spellEnd"/>
      <w:r w:rsidRPr="00032693">
        <w:rPr>
          <w:rFonts w:ascii="Calibri" w:hAnsi="Calibri" w:cs="Times New Roman"/>
        </w:rPr>
        <w:t xml:space="preserve"> Manager não é necessário.</w:t>
      </w:r>
    </w:p>
    <w:p w:rsidR="003B3ECC" w:rsidRPr="00032693" w:rsidRDefault="003B3ECC" w:rsidP="003B3ECC">
      <w:r w:rsidRPr="00032693">
        <w:rPr>
          <w:rFonts w:ascii="Calibri" w:hAnsi="Calibri" w:cs="Times New Roman"/>
        </w:rPr>
        <w:t>A tabela a seguir detalha as configurações suportadas para o Pacote de Monitoramento do System Center para o Windows Server 2012 Essentials.</w:t>
      </w:r>
    </w:p>
    <w:p w:rsidR="003B3ECC" w:rsidRPr="00032693" w:rsidRDefault="003B3ECC" w:rsidP="003B3ECC">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28"/>
        <w:gridCol w:w="4428"/>
      </w:tblGrid>
      <w:tr w:rsidR="003B3ECC" w:rsidRPr="00032693" w:rsidTr="00FB2389">
        <w:tc>
          <w:tcPr>
            <w:tcW w:w="4428" w:type="dxa"/>
            <w:shd w:val="clear" w:color="auto" w:fill="auto"/>
          </w:tcPr>
          <w:p w:rsidR="003B3ECC" w:rsidRPr="00032693" w:rsidRDefault="003B3ECC" w:rsidP="00FB2389">
            <w:pPr>
              <w:rPr>
                <w:b/>
              </w:rPr>
            </w:pPr>
            <w:r w:rsidRPr="00032693">
              <w:rPr>
                <w:rFonts w:ascii="Calibri" w:hAnsi="Calibri" w:cs="Times New Roman"/>
                <w:b/>
              </w:rPr>
              <w:t>Configuração</w:t>
            </w:r>
          </w:p>
        </w:tc>
        <w:tc>
          <w:tcPr>
            <w:tcW w:w="4428" w:type="dxa"/>
            <w:shd w:val="clear" w:color="auto" w:fill="auto"/>
          </w:tcPr>
          <w:p w:rsidR="003B3ECC" w:rsidRPr="00032693" w:rsidRDefault="003B3ECC" w:rsidP="00FB2389">
            <w:pPr>
              <w:rPr>
                <w:b/>
              </w:rPr>
            </w:pPr>
            <w:r w:rsidRPr="00032693">
              <w:rPr>
                <w:rFonts w:ascii="Calibri" w:hAnsi="Calibri" w:cs="Times New Roman"/>
                <w:b/>
              </w:rPr>
              <w:t>Suporte</w:t>
            </w:r>
          </w:p>
        </w:tc>
      </w:tr>
      <w:tr w:rsidR="003B3ECC" w:rsidRPr="0070005E" w:rsidTr="00FB2389">
        <w:tc>
          <w:tcPr>
            <w:tcW w:w="4428" w:type="dxa"/>
            <w:shd w:val="clear" w:color="auto" w:fill="auto"/>
          </w:tcPr>
          <w:p w:rsidR="003B3ECC" w:rsidRPr="00032693" w:rsidRDefault="00CC0069" w:rsidP="00FB2389">
            <w:r w:rsidRPr="00032693">
              <w:rPr>
                <w:rFonts w:ascii="Calibri" w:hAnsi="Calibri" w:cs="Times New Roman"/>
              </w:rPr>
              <w:t>Windows Server 2012 Essentials</w:t>
            </w:r>
          </w:p>
        </w:tc>
        <w:tc>
          <w:tcPr>
            <w:tcW w:w="4428" w:type="dxa"/>
            <w:shd w:val="clear" w:color="auto" w:fill="auto"/>
          </w:tcPr>
          <w:p w:rsidR="003B3ECC" w:rsidRPr="0070005E" w:rsidRDefault="00CC0069" w:rsidP="00FB2389">
            <w:pPr>
              <w:rPr>
                <w:lang w:val="en-US"/>
              </w:rPr>
            </w:pPr>
            <w:r w:rsidRPr="0070005E">
              <w:rPr>
                <w:rFonts w:ascii="Calibri" w:hAnsi="Calibri" w:cs="Times New Roman"/>
                <w:lang w:val="en-US"/>
              </w:rPr>
              <w:t>Windows Server 2012 Essentials</w:t>
            </w:r>
          </w:p>
          <w:p w:rsidR="00CC0069" w:rsidRPr="0070005E" w:rsidRDefault="00CC0069" w:rsidP="009D7E1D">
            <w:pPr>
              <w:rPr>
                <w:lang w:val="en-US"/>
              </w:rPr>
            </w:pPr>
            <w:r w:rsidRPr="0070005E">
              <w:rPr>
                <w:rFonts w:ascii="Calibri" w:hAnsi="Calibri" w:cs="Times New Roman"/>
                <w:lang w:val="en-US"/>
              </w:rPr>
              <w:t xml:space="preserve">Windows Server 2012 Standard </w:t>
            </w:r>
            <w:r w:rsidRPr="0070005E">
              <w:rPr>
                <w:lang w:val="en-US"/>
              </w:rPr>
              <w:br/>
            </w:r>
            <w:r w:rsidRPr="0070005E">
              <w:rPr>
                <w:rFonts w:ascii="Calibri" w:hAnsi="Calibri" w:cs="Times New Roman"/>
                <w:lang w:val="en-US"/>
              </w:rPr>
              <w:t>(</w:t>
            </w:r>
            <w:proofErr w:type="spellStart"/>
            <w:r w:rsidRPr="0070005E">
              <w:rPr>
                <w:rFonts w:ascii="Calibri" w:hAnsi="Calibri" w:cs="Times New Roman"/>
                <w:lang w:val="en-US"/>
              </w:rPr>
              <w:t>atualizado</w:t>
            </w:r>
            <w:proofErr w:type="spellEnd"/>
            <w:r w:rsidRPr="0070005E">
              <w:rPr>
                <w:rFonts w:ascii="Calibri" w:hAnsi="Calibri" w:cs="Times New Roman"/>
                <w:lang w:val="en-US"/>
              </w:rPr>
              <w:t xml:space="preserve"> do Windows Server 2012 Essentials)</w:t>
            </w:r>
          </w:p>
        </w:tc>
      </w:tr>
      <w:tr w:rsidR="003B3ECC" w:rsidRPr="00032693" w:rsidTr="00FB2389">
        <w:tc>
          <w:tcPr>
            <w:tcW w:w="4428" w:type="dxa"/>
            <w:shd w:val="clear" w:color="auto" w:fill="auto"/>
          </w:tcPr>
          <w:p w:rsidR="003B3ECC" w:rsidRPr="00032693" w:rsidRDefault="003B3ECC" w:rsidP="00FB2389">
            <w:r w:rsidRPr="00032693">
              <w:rPr>
                <w:rFonts w:ascii="Calibri" w:hAnsi="Calibri" w:cs="Times New Roman"/>
              </w:rPr>
              <w:t>Servidores em cluster</w:t>
            </w:r>
          </w:p>
        </w:tc>
        <w:tc>
          <w:tcPr>
            <w:tcW w:w="4428" w:type="dxa"/>
            <w:shd w:val="clear" w:color="auto" w:fill="auto"/>
          </w:tcPr>
          <w:p w:rsidR="003B3ECC" w:rsidRPr="00032693" w:rsidRDefault="00B82020" w:rsidP="00FB2389">
            <w:r w:rsidRPr="00032693">
              <w:rPr>
                <w:rFonts w:ascii="Calibri" w:hAnsi="Calibri" w:cs="Times New Roman"/>
              </w:rPr>
              <w:t>Não suportado</w:t>
            </w:r>
          </w:p>
        </w:tc>
      </w:tr>
      <w:tr w:rsidR="003B3ECC" w:rsidRPr="00032693" w:rsidTr="00FB2389">
        <w:tc>
          <w:tcPr>
            <w:tcW w:w="4428" w:type="dxa"/>
            <w:shd w:val="clear" w:color="auto" w:fill="auto"/>
          </w:tcPr>
          <w:p w:rsidR="003B3ECC" w:rsidRPr="00032693" w:rsidRDefault="003B3ECC" w:rsidP="00FB2389">
            <w:r w:rsidRPr="00032693">
              <w:rPr>
                <w:rFonts w:ascii="Calibri" w:hAnsi="Calibri" w:cs="Times New Roman"/>
              </w:rPr>
              <w:t>Monitoramento sem agente</w:t>
            </w:r>
          </w:p>
        </w:tc>
        <w:tc>
          <w:tcPr>
            <w:tcW w:w="4428" w:type="dxa"/>
            <w:shd w:val="clear" w:color="auto" w:fill="auto"/>
          </w:tcPr>
          <w:p w:rsidR="003B3ECC" w:rsidRPr="00032693" w:rsidRDefault="00B82020" w:rsidP="00FB2389">
            <w:r w:rsidRPr="00032693">
              <w:rPr>
                <w:rFonts w:ascii="Calibri" w:hAnsi="Calibri" w:cs="Times New Roman"/>
              </w:rPr>
              <w:t>Não suportado</w:t>
            </w:r>
          </w:p>
        </w:tc>
      </w:tr>
      <w:tr w:rsidR="003B3ECC" w:rsidRPr="00032693" w:rsidTr="00FB2389">
        <w:tc>
          <w:tcPr>
            <w:tcW w:w="4428" w:type="dxa"/>
            <w:shd w:val="clear" w:color="auto" w:fill="auto"/>
          </w:tcPr>
          <w:p w:rsidR="003B3ECC" w:rsidRPr="00032693" w:rsidRDefault="003B3ECC" w:rsidP="00FB2389">
            <w:r w:rsidRPr="00032693">
              <w:rPr>
                <w:rFonts w:ascii="Calibri" w:hAnsi="Calibri" w:cs="Times New Roman"/>
              </w:rPr>
              <w:t>Ambiente virtual</w:t>
            </w:r>
          </w:p>
        </w:tc>
        <w:tc>
          <w:tcPr>
            <w:tcW w:w="4428" w:type="dxa"/>
            <w:shd w:val="clear" w:color="auto" w:fill="auto"/>
          </w:tcPr>
          <w:p w:rsidR="003B3ECC" w:rsidRPr="00032693" w:rsidRDefault="00B82020" w:rsidP="00B82020">
            <w:r w:rsidRPr="00032693">
              <w:rPr>
                <w:rFonts w:ascii="Calibri" w:hAnsi="Calibri" w:cs="Times New Roman"/>
              </w:rPr>
              <w:t>Suportado</w:t>
            </w:r>
          </w:p>
        </w:tc>
      </w:tr>
    </w:tbl>
    <w:p w:rsidR="003B3ECC" w:rsidRPr="00032693" w:rsidRDefault="003B3ECC" w:rsidP="003B3ECC">
      <w:pPr>
        <w:pStyle w:val="TableSpacing"/>
      </w:pPr>
    </w:p>
    <w:p w:rsidR="003B3ECC" w:rsidRPr="00032693" w:rsidRDefault="003B3ECC" w:rsidP="003B3ECC">
      <w:pPr>
        <w:pStyle w:val="DSTOC3-0"/>
      </w:pPr>
      <w:r w:rsidRPr="00032693">
        <w:rPr>
          <w:rFonts w:ascii="Calibri" w:hAnsi="Calibri" w:cs="Times New Roman"/>
        </w:rPr>
        <w:t>Pré-requisitos</w:t>
      </w:r>
    </w:p>
    <w:p w:rsidR="00CC0069" w:rsidRPr="00032693" w:rsidRDefault="00CC0069" w:rsidP="00CC0069">
      <w:pPr>
        <w:pStyle w:val="BulletedList1"/>
        <w:numPr>
          <w:ilvl w:val="0"/>
          <w:numId w:val="0"/>
        </w:numPr>
        <w:tabs>
          <w:tab w:val="left" w:pos="360"/>
        </w:tabs>
        <w:spacing w:line="260" w:lineRule="exact"/>
        <w:ind w:left="360" w:hanging="360"/>
        <w:rPr>
          <w:rStyle w:val="Italic"/>
          <w:i w:val="0"/>
        </w:rPr>
      </w:pPr>
      <w:r w:rsidRPr="00032693">
        <w:rPr>
          <w:rStyle w:val="Italic"/>
          <w:rFonts w:ascii="Calibri" w:hAnsi="Calibri" w:cs="Times New Roman"/>
          <w:i w:val="0"/>
        </w:rPr>
        <w:t>As seguintes etapas precisam ser realizadas antes que você possa usar o pacote de monitoramento:</w:t>
      </w:r>
    </w:p>
    <w:p w:rsidR="00173DA1" w:rsidRPr="00032693" w:rsidRDefault="00CC0069" w:rsidP="00173DA1">
      <w:pPr>
        <w:pStyle w:val="BulletedList1"/>
        <w:numPr>
          <w:ilvl w:val="0"/>
          <w:numId w:val="35"/>
        </w:numPr>
        <w:tabs>
          <w:tab w:val="left" w:pos="360"/>
        </w:tabs>
        <w:spacing w:line="260" w:lineRule="exact"/>
        <w:rPr>
          <w:rStyle w:val="Italic"/>
          <w:i w:val="0"/>
        </w:rPr>
      </w:pPr>
      <w:r w:rsidRPr="00032693">
        <w:rPr>
          <w:rStyle w:val="Italic"/>
          <w:rFonts w:ascii="Calibri" w:hAnsi="Calibri" w:cs="Times New Roman"/>
          <w:b/>
          <w:i w:val="0"/>
        </w:rPr>
        <w:t xml:space="preserve">Instale o System Center </w:t>
      </w:r>
      <w:proofErr w:type="spellStart"/>
      <w:r w:rsidRPr="00032693">
        <w:rPr>
          <w:rStyle w:val="Italic"/>
          <w:rFonts w:ascii="Calibri" w:hAnsi="Calibri" w:cs="Times New Roman"/>
          <w:b/>
          <w:i w:val="0"/>
        </w:rPr>
        <w:t>Operations</w:t>
      </w:r>
      <w:proofErr w:type="spellEnd"/>
      <w:r w:rsidRPr="00032693">
        <w:rPr>
          <w:rStyle w:val="Italic"/>
          <w:rFonts w:ascii="Calibri" w:hAnsi="Calibri" w:cs="Times New Roman"/>
          <w:b/>
          <w:i w:val="0"/>
        </w:rPr>
        <w:t xml:space="preserve"> Manager</w:t>
      </w:r>
      <w:r w:rsidRPr="00032693">
        <w:rPr>
          <w:rStyle w:val="Italic"/>
          <w:rFonts w:ascii="Calibri" w:hAnsi="Calibri" w:cs="Times New Roman"/>
          <w:i w:val="0"/>
        </w:rPr>
        <w:t>.</w:t>
      </w:r>
      <w:r w:rsidRPr="00032693">
        <w:rPr>
          <w:rStyle w:val="Italic"/>
          <w:rFonts w:ascii="Calibri" w:hAnsi="Calibri" w:cs="Times New Roman"/>
          <w:b/>
          <w:i w:val="0"/>
        </w:rPr>
        <w:t xml:space="preserve"> </w:t>
      </w:r>
      <w:r w:rsidRPr="00032693">
        <w:rPr>
          <w:rStyle w:val="Italic"/>
          <w:rFonts w:ascii="Calibri" w:hAnsi="Calibri" w:cs="Times New Roman"/>
          <w:i w:val="0"/>
        </w:rPr>
        <w:t xml:space="preserve">Download do </w:t>
      </w:r>
      <w:hyperlink r:id="rId21" w:history="1">
        <w:r w:rsidRPr="00032693">
          <w:rPr>
            <w:rStyle w:val="Hyperlink"/>
            <w:rFonts w:ascii="Calibri" w:hAnsi="Calibri" w:cs="Times New Roman"/>
          </w:rPr>
          <w:t xml:space="preserve">System Center 2012 </w:t>
        </w:r>
        <w:proofErr w:type="spellStart"/>
        <w:r w:rsidRPr="00032693">
          <w:rPr>
            <w:rStyle w:val="Hyperlink"/>
            <w:rFonts w:ascii="Calibri" w:hAnsi="Calibri" w:cs="Times New Roman"/>
          </w:rPr>
          <w:t>Operations</w:t>
        </w:r>
        <w:proofErr w:type="spellEnd"/>
        <w:r w:rsidRPr="00032693">
          <w:rPr>
            <w:rStyle w:val="Hyperlink"/>
            <w:rFonts w:ascii="Calibri" w:hAnsi="Calibri" w:cs="Times New Roman"/>
          </w:rPr>
          <w:t xml:space="preserve"> Manager</w:t>
        </w:r>
      </w:hyperlink>
      <w:r w:rsidRPr="00032693">
        <w:rPr>
          <w:rStyle w:val="Italic"/>
          <w:rFonts w:ascii="Calibri" w:hAnsi="Calibri" w:cs="Times New Roman"/>
          <w:i w:val="0"/>
        </w:rPr>
        <w:t xml:space="preserve"> no Centro de Avaliação </w:t>
      </w:r>
      <w:proofErr w:type="spellStart"/>
      <w:r w:rsidRPr="00032693">
        <w:rPr>
          <w:rStyle w:val="Italic"/>
          <w:rFonts w:ascii="Calibri" w:hAnsi="Calibri" w:cs="Times New Roman"/>
          <w:i w:val="0"/>
        </w:rPr>
        <w:t>Technet</w:t>
      </w:r>
      <w:proofErr w:type="spellEnd"/>
      <w:r w:rsidRPr="00032693">
        <w:rPr>
          <w:rStyle w:val="Italic"/>
          <w:rFonts w:ascii="Calibri" w:hAnsi="Calibri" w:cs="Times New Roman"/>
          <w:i w:val="0"/>
        </w:rPr>
        <w:t xml:space="preserve"> da Microsoft.</w:t>
      </w:r>
    </w:p>
    <w:p w:rsidR="00CC0069" w:rsidRPr="00032693" w:rsidRDefault="00173DA1" w:rsidP="00CC0069">
      <w:pPr>
        <w:pStyle w:val="BulletedList1"/>
        <w:numPr>
          <w:ilvl w:val="0"/>
          <w:numId w:val="35"/>
        </w:numPr>
        <w:tabs>
          <w:tab w:val="left" w:pos="360"/>
        </w:tabs>
        <w:spacing w:line="260" w:lineRule="exact"/>
        <w:rPr>
          <w:rStyle w:val="Italic"/>
          <w:i w:val="0"/>
        </w:rPr>
      </w:pPr>
      <w:r w:rsidRPr="00032693">
        <w:rPr>
          <w:rStyle w:val="Italic"/>
          <w:rFonts w:ascii="Calibri" w:hAnsi="Calibri" w:cs="Times New Roman"/>
          <w:b/>
          <w:i w:val="0"/>
        </w:rPr>
        <w:t>Configuração de confiança</w:t>
      </w:r>
      <w:r w:rsidRPr="00032693">
        <w:rPr>
          <w:rStyle w:val="Italic"/>
          <w:rFonts w:ascii="Calibri" w:hAnsi="Calibri" w:cs="Times New Roman"/>
          <w:i w:val="0"/>
        </w:rPr>
        <w:t xml:space="preserve">. O Windows Server 2012 Essentials está pré-configurado como um controlador de domínio, por isso não pode confiar em outros domínios e florestas. Configure a confiança com o servidor de gerenciamento usando certificados. </w:t>
      </w:r>
      <w:r w:rsidRPr="00032693">
        <w:br/>
      </w:r>
      <w:r w:rsidRPr="00032693">
        <w:rPr>
          <w:rStyle w:val="Italic"/>
          <w:rFonts w:ascii="Calibri" w:hAnsi="Calibri" w:cs="Times New Roman"/>
          <w:i w:val="0"/>
        </w:rPr>
        <w:t xml:space="preserve">Para obter mais informações sobre o uso de certificados, consulte </w:t>
      </w:r>
      <w:hyperlink r:id="rId22" w:history="1">
        <w:r w:rsidRPr="00032693">
          <w:rPr>
            <w:rStyle w:val="Hyperlink"/>
            <w:rFonts w:ascii="Calibri" w:hAnsi="Calibri" w:cs="Times New Roman"/>
          </w:rPr>
          <w:t>Monitoramento com agente e sem agente</w:t>
        </w:r>
      </w:hyperlink>
      <w:r w:rsidRPr="00032693">
        <w:rPr>
          <w:rStyle w:val="Italic"/>
          <w:rFonts w:ascii="Calibri" w:hAnsi="Calibri" w:cs="Times New Roman"/>
          <w:i w:val="0"/>
        </w:rPr>
        <w:t>.</w:t>
      </w:r>
    </w:p>
    <w:p w:rsidR="00CC0069" w:rsidRPr="00032693" w:rsidRDefault="00A517F2" w:rsidP="00CC0069">
      <w:pPr>
        <w:pStyle w:val="BulletedList1"/>
        <w:numPr>
          <w:ilvl w:val="0"/>
          <w:numId w:val="35"/>
        </w:numPr>
        <w:tabs>
          <w:tab w:val="left" w:pos="360"/>
        </w:tabs>
        <w:spacing w:line="260" w:lineRule="exact"/>
        <w:rPr>
          <w:rStyle w:val="Italic"/>
          <w:i w:val="0"/>
        </w:rPr>
      </w:pPr>
      <w:r w:rsidRPr="00032693">
        <w:rPr>
          <w:rStyle w:val="Italic"/>
          <w:rFonts w:ascii="Calibri" w:hAnsi="Calibri" w:cs="Times New Roman"/>
          <w:b/>
          <w:i w:val="0"/>
        </w:rPr>
        <w:t xml:space="preserve">Importe o </w:t>
      </w:r>
      <w:r w:rsidRPr="00032693">
        <w:rPr>
          <w:rFonts w:ascii="Calibri" w:hAnsi="Calibri" w:cs="Times New Roman"/>
          <w:b/>
        </w:rPr>
        <w:t>Pacote de Monitoramento do System Center para o Windows Server 2012 Essentials</w:t>
      </w:r>
      <w:r w:rsidRPr="00032693">
        <w:rPr>
          <w:rStyle w:val="Italic"/>
          <w:rFonts w:ascii="Calibri" w:hAnsi="Calibri" w:cs="Times New Roman"/>
          <w:i w:val="0"/>
        </w:rPr>
        <w:t xml:space="preserve">. </w:t>
      </w:r>
    </w:p>
    <w:p w:rsidR="00CC0069" w:rsidRPr="00032693" w:rsidRDefault="00A1233B" w:rsidP="00CC0069">
      <w:pPr>
        <w:pStyle w:val="BulletedList1"/>
        <w:numPr>
          <w:ilvl w:val="0"/>
          <w:numId w:val="35"/>
        </w:numPr>
        <w:tabs>
          <w:tab w:val="left" w:pos="360"/>
        </w:tabs>
        <w:spacing w:line="260" w:lineRule="exact"/>
        <w:rPr>
          <w:rStyle w:val="Italic"/>
          <w:i w:val="0"/>
        </w:rPr>
      </w:pPr>
      <w:r w:rsidRPr="00032693">
        <w:rPr>
          <w:rStyle w:val="Italic"/>
          <w:rFonts w:ascii="Calibri" w:hAnsi="Calibri" w:cs="Times New Roman"/>
          <w:b/>
          <w:i w:val="0"/>
        </w:rPr>
        <w:t xml:space="preserve">Faça o download de um pacote de idiomas (opcional). </w:t>
      </w:r>
      <w:r w:rsidRPr="00032693">
        <w:rPr>
          <w:rStyle w:val="Italic"/>
          <w:rFonts w:ascii="Calibri" w:hAnsi="Calibri" w:cs="Times New Roman"/>
          <w:i w:val="0"/>
        </w:rPr>
        <w:t>Se estiver usando uma versão localizada do pacote de monitoramento, você precisa importar o arquivo do pacote de monitoramento principal e fazer o download do pacote de idiomas.</w:t>
      </w:r>
    </w:p>
    <w:p w:rsidR="003B3ECC" w:rsidRPr="00032693" w:rsidRDefault="003B3ECC" w:rsidP="003B3ECC">
      <w:bookmarkStart w:id="3" w:name="z1"/>
      <w:bookmarkEnd w:id="3"/>
      <w:r w:rsidRPr="00032693">
        <w:rPr>
          <w:rFonts w:ascii="Calibri" w:hAnsi="Calibri" w:cs="Times New Roman"/>
        </w:rPr>
        <w:t xml:space="preserve">O Pacote de Monitoramento do System Center para o Windows Server 2012 Essentials inclui os seguintes arquivos: </w:t>
      </w:r>
    </w:p>
    <w:p w:rsidR="00CC0069" w:rsidRPr="00032693" w:rsidRDefault="00CC0069" w:rsidP="00CC0069">
      <w:pPr>
        <w:numPr>
          <w:ilvl w:val="0"/>
          <w:numId w:val="36"/>
        </w:numPr>
        <w:rPr>
          <w:rFonts w:ascii="Segoe UI" w:hAnsi="Segoe UI" w:cs="Segoe UI"/>
          <w:color w:val="000000"/>
        </w:rPr>
      </w:pPr>
      <w:proofErr w:type="gramStart"/>
      <w:r w:rsidRPr="00032693">
        <w:rPr>
          <w:rFonts w:ascii="Segoe UI" w:hAnsi="Segoe UI" w:cs="Segoe UI"/>
          <w:color w:val="000000"/>
        </w:rPr>
        <w:lastRenderedPageBreak/>
        <w:t>Microsoft.</w:t>
      </w:r>
      <w:proofErr w:type="gramEnd"/>
      <w:r w:rsidRPr="00032693">
        <w:rPr>
          <w:rFonts w:ascii="Segoe UI" w:hAnsi="Segoe UI" w:cs="Segoe UI"/>
          <w:color w:val="000000"/>
        </w:rPr>
        <w:t>Windows.Server.2012.Essentials.</w:t>
      </w:r>
      <w:proofErr w:type="spellStart"/>
      <w:r w:rsidRPr="00032693">
        <w:rPr>
          <w:rFonts w:ascii="Segoe UI" w:hAnsi="Segoe UI" w:cs="Segoe UI"/>
          <w:color w:val="000000"/>
        </w:rPr>
        <w:t>mp</w:t>
      </w:r>
      <w:proofErr w:type="spellEnd"/>
    </w:p>
    <w:p w:rsidR="00CC0069" w:rsidRPr="00032693" w:rsidRDefault="00CC0069" w:rsidP="007D5CC2">
      <w:pPr>
        <w:numPr>
          <w:ilvl w:val="0"/>
          <w:numId w:val="36"/>
        </w:numPr>
        <w:rPr>
          <w:rFonts w:ascii="Segoe UI" w:hAnsi="Segoe UI" w:cs="Segoe UI"/>
          <w:color w:val="000000"/>
        </w:rPr>
      </w:pPr>
      <w:proofErr w:type="gramStart"/>
      <w:r w:rsidRPr="00032693">
        <w:rPr>
          <w:rFonts w:ascii="Segoe UI" w:hAnsi="Segoe UI" w:cs="Segoe UI"/>
          <w:color w:val="000000"/>
        </w:rPr>
        <w:t>Microsoft.</w:t>
      </w:r>
      <w:proofErr w:type="gramEnd"/>
      <w:r w:rsidRPr="00032693">
        <w:rPr>
          <w:rFonts w:ascii="Segoe UI" w:hAnsi="Segoe UI" w:cs="Segoe UI"/>
          <w:color w:val="000000"/>
        </w:rPr>
        <w:t>Windows.Server.2012.Essentials.&lt;</w:t>
      </w:r>
      <w:r w:rsidR="007D5CC2" w:rsidRPr="007D5CC2">
        <w:t xml:space="preserve"> </w:t>
      </w:r>
      <w:r w:rsidR="00D536F2">
        <w:rPr>
          <w:rFonts w:ascii="Segoe UI" w:hAnsi="Segoe UI" w:cs="Segoe UI"/>
          <w:color w:val="000000"/>
        </w:rPr>
        <w:t>l</w:t>
      </w:r>
      <w:r w:rsidR="007D5CC2" w:rsidRPr="007D5CC2">
        <w:rPr>
          <w:rFonts w:ascii="Segoe UI" w:hAnsi="Segoe UI" w:cs="Segoe UI"/>
          <w:color w:val="000000"/>
        </w:rPr>
        <w:t>ocalidade</w:t>
      </w:r>
      <w:r w:rsidRPr="00032693">
        <w:rPr>
          <w:rFonts w:ascii="Segoe UI" w:hAnsi="Segoe UI" w:cs="Segoe UI"/>
          <w:color w:val="000000"/>
        </w:rPr>
        <w:t>&gt;.</w:t>
      </w:r>
      <w:proofErr w:type="spellStart"/>
      <w:r w:rsidRPr="00032693">
        <w:rPr>
          <w:rFonts w:ascii="Segoe UI" w:hAnsi="Segoe UI" w:cs="Segoe UI"/>
          <w:color w:val="000000"/>
        </w:rPr>
        <w:t>mp</w:t>
      </w:r>
      <w:proofErr w:type="spellEnd"/>
    </w:p>
    <w:p w:rsidR="003B3ECC" w:rsidRDefault="003B3ECC" w:rsidP="003B3ECC">
      <w:pPr>
        <w:rPr>
          <w:rFonts w:ascii="Calibri" w:hAnsi="Calibri" w:cs="Times New Roman"/>
        </w:rPr>
      </w:pPr>
      <w:r w:rsidRPr="00032693">
        <w:rPr>
          <w:rFonts w:ascii="Calibri" w:hAnsi="Calibri" w:cs="Times New Roman"/>
        </w:rPr>
        <w:t xml:space="preserve">Para obter detalhes sobre descobertas, regras, monitores, visualizações e relatórios inclusos no Pacote de Monitoramento do System Center para o Windows Server 2012 Essentials, consulte o </w:t>
      </w:r>
      <w:hyperlink w:anchor="zf475f3cc57b84a049d89cda7b1f37ba8" w:history="1">
        <w:r w:rsidRPr="00032693">
          <w:rPr>
            <w:rStyle w:val="Hyperlink"/>
            <w:rFonts w:ascii="Calibri" w:hAnsi="Calibri" w:cs="Times New Roman"/>
          </w:rPr>
          <w:t>Conteúdo do Pacote de Monitoramento</w:t>
        </w:r>
      </w:hyperlink>
      <w:r w:rsidRPr="00032693">
        <w:rPr>
          <w:rStyle w:val="Hyperlink"/>
          <w:rFonts w:ascii="Calibri" w:hAnsi="Calibri" w:cs="Times New Roman"/>
        </w:rPr>
        <w:t xml:space="preserve"> </w:t>
      </w:r>
      <w:r w:rsidRPr="00032693">
        <w:rPr>
          <w:rFonts w:ascii="Calibri" w:hAnsi="Calibri" w:cs="Times New Roman"/>
        </w:rPr>
        <w:t>posteriormente neste documento.</w:t>
      </w:r>
    </w:p>
    <w:p w:rsidR="00032693" w:rsidRDefault="00032693">
      <w:pPr>
        <w:spacing w:after="0" w:line="240" w:lineRule="auto"/>
        <w:rPr>
          <w:rFonts w:ascii="Calibri" w:hAnsi="Calibri" w:cs="Times New Roman"/>
        </w:rPr>
      </w:pPr>
      <w:r>
        <w:rPr>
          <w:rFonts w:ascii="Calibri" w:hAnsi="Calibri" w:cs="Times New Roman"/>
        </w:rPr>
        <w:br w:type="page"/>
      </w:r>
    </w:p>
    <w:p w:rsidR="003B3ECC" w:rsidRPr="00032693" w:rsidRDefault="00A158B4" w:rsidP="00E178D0">
      <w:pPr>
        <w:pStyle w:val="DSTOC1-2"/>
      </w:pPr>
      <w:bookmarkStart w:id="4" w:name="_Toc335206620"/>
      <w:r w:rsidRPr="00032693">
        <w:rPr>
          <w:rFonts w:ascii="Calibri" w:hAnsi="Calibri" w:cs="Times New Roman"/>
        </w:rPr>
        <w:lastRenderedPageBreak/>
        <w:t>Cenários de monitoramento</w:t>
      </w:r>
      <w:bookmarkStart w:id="5" w:name="z5a9ff008734b4183946f840ae0464ab0"/>
      <w:bookmarkEnd w:id="4"/>
      <w:bookmarkEnd w:id="5"/>
    </w:p>
    <w:p w:rsidR="003B3ECC" w:rsidRPr="00032693" w:rsidRDefault="00BB0A27" w:rsidP="003B3ECC">
      <w:pPr>
        <w:rPr>
          <w:rStyle w:val="Italic"/>
          <w:i w:val="0"/>
        </w:rPr>
      </w:pPr>
      <w:r w:rsidRPr="00032693">
        <w:rPr>
          <w:rStyle w:val="Italic"/>
          <w:rFonts w:ascii="Calibri" w:hAnsi="Calibri" w:cs="Times New Roman"/>
          <w:i w:val="0"/>
        </w:rPr>
        <w:t xml:space="preserve">Esta seção inclui informações sobre o monitoramento do </w:t>
      </w:r>
      <w:r w:rsidRPr="00032693">
        <w:rPr>
          <w:rFonts w:ascii="Calibri" w:hAnsi="Calibri" w:cs="Times New Roman"/>
        </w:rPr>
        <w:t>Pacote de Monitoramento do System Center para o Windows Server 2012 Essentials</w:t>
      </w:r>
      <w:r w:rsidRPr="00032693">
        <w:rPr>
          <w:rStyle w:val="Italic"/>
          <w:rFonts w:ascii="Calibri" w:hAnsi="Calibri" w:cs="Times New Roman"/>
          <w:i w:val="0"/>
        </w:rPr>
        <w:t xml:space="preserve">. Ela também inclui informações sobre as regras e os monitores associados com um determinado cenário de monitoramento; Essas informações podem ajudar a personalizar cenários para suas necessidades comerciais únicas. </w:t>
      </w:r>
    </w:p>
    <w:p w:rsidR="00AE2979" w:rsidRPr="00032693" w:rsidRDefault="00AE2979" w:rsidP="00AE2979">
      <w:pPr>
        <w:pStyle w:val="Figure"/>
        <w:rPr>
          <w:rStyle w:val="Italic"/>
          <w:i w:val="0"/>
          <w:color w:val="000000"/>
          <w:szCs w:val="20"/>
        </w:rPr>
      </w:pPr>
      <w:r w:rsidRPr="00032693">
        <w:rPr>
          <w:rFonts w:ascii="Calibri" w:hAnsi="Calibri" w:cs="Times New Roman"/>
          <w:b/>
          <w:color w:val="000000"/>
        </w:rPr>
        <w:t>Observação</w:t>
      </w:r>
      <w:r w:rsidRPr="00032693">
        <w:rPr>
          <w:rFonts w:ascii="Calibri" w:hAnsi="Calibri" w:cs="Times New Roman"/>
          <w:color w:val="000000"/>
        </w:rPr>
        <w:t xml:space="preserve">   Se uma das regras de monitoramento falhar, o sistema ficará em um estado de erro. </w:t>
      </w:r>
    </w:p>
    <w:p w:rsidR="00AE2979" w:rsidRPr="00032693" w:rsidRDefault="00AE2979" w:rsidP="003B3ECC">
      <w:pPr>
        <w:rPr>
          <w:i/>
        </w:rPr>
      </w:pPr>
    </w:p>
    <w:p w:rsidR="003B3ECC" w:rsidRPr="00032693" w:rsidRDefault="003B3ECC" w:rsidP="003B3ECC">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241"/>
        <w:gridCol w:w="3060"/>
        <w:gridCol w:w="3231"/>
      </w:tblGrid>
      <w:tr w:rsidR="003B3ECC" w:rsidRPr="00032693" w:rsidTr="00FB2389">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3B3ECC" w:rsidRPr="00032693" w:rsidRDefault="003B3ECC" w:rsidP="00FB2389">
            <w:pPr>
              <w:keepNext/>
              <w:rPr>
                <w:b/>
              </w:rPr>
            </w:pPr>
            <w:r w:rsidRPr="00032693">
              <w:rPr>
                <w:rFonts w:ascii="Calibri" w:hAnsi="Calibri" w:cs="Times New Roman"/>
                <w:b/>
              </w:rPr>
              <w:t>Cenário de monitoramento</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3B3ECC" w:rsidRPr="00032693" w:rsidRDefault="003B3ECC" w:rsidP="00FB2389">
            <w:pPr>
              <w:keepNext/>
              <w:rPr>
                <w:b/>
              </w:rPr>
            </w:pPr>
            <w:r w:rsidRPr="00032693">
              <w:rPr>
                <w:rFonts w:ascii="Calibri" w:hAnsi="Calibri" w:cs="Times New Roman"/>
                <w:b/>
              </w:rPr>
              <w:t>Descrição</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3B3ECC" w:rsidRPr="00032693" w:rsidRDefault="003B3ECC" w:rsidP="00FB2389">
            <w:pPr>
              <w:keepNext/>
              <w:rPr>
                <w:b/>
              </w:rPr>
            </w:pPr>
            <w:r w:rsidRPr="00032693">
              <w:rPr>
                <w:rFonts w:ascii="Calibri" w:hAnsi="Calibri" w:cs="Times New Roman"/>
                <w:b/>
              </w:rPr>
              <w:t>Regras e monitores associados</w:t>
            </w:r>
          </w:p>
        </w:tc>
      </w:tr>
      <w:tr w:rsidR="003B3ECC" w:rsidRPr="00032693" w:rsidTr="00FB2389">
        <w:tc>
          <w:tcPr>
            <w:tcW w:w="4428" w:type="dxa"/>
            <w:shd w:val="clear" w:color="auto" w:fill="auto"/>
          </w:tcPr>
          <w:p w:rsidR="003B3ECC" w:rsidRPr="00032693" w:rsidRDefault="00B1429E" w:rsidP="00FB2389">
            <w:r w:rsidRPr="00032693">
              <w:rPr>
                <w:rStyle w:val="Italic"/>
                <w:rFonts w:ascii="Calibri" w:hAnsi="Calibri" w:cs="Times New Roman"/>
                <w:i w:val="0"/>
              </w:rPr>
              <w:t>Infraestrutura do servidor</w:t>
            </w:r>
          </w:p>
        </w:tc>
        <w:tc>
          <w:tcPr>
            <w:tcW w:w="4428" w:type="dxa"/>
            <w:shd w:val="clear" w:color="auto" w:fill="auto"/>
          </w:tcPr>
          <w:p w:rsidR="003B3ECC" w:rsidRPr="00032693" w:rsidRDefault="00643FBB" w:rsidP="00643FBB">
            <w:r w:rsidRPr="00032693">
              <w:rPr>
                <w:rStyle w:val="Italic"/>
                <w:rFonts w:ascii="Calibri" w:hAnsi="Calibri" w:cs="Times New Roman"/>
                <w:i w:val="0"/>
              </w:rPr>
              <w:t>Verifica os alertas de integridade críticos no servidor</w:t>
            </w:r>
          </w:p>
        </w:tc>
        <w:tc>
          <w:tcPr>
            <w:tcW w:w="4428" w:type="dxa"/>
            <w:shd w:val="clear" w:color="auto" w:fill="auto"/>
          </w:tcPr>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Renove o certificado do servidor</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Altere a senha de administrador</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Não foi possível criar a conta de usuário de rede durante a Configuração</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O firewall não foi configurado corretamente</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O firewall do Windows não foi configurado corretamente.</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O Firewall da Rede está desligado</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 xml:space="preserve">A proteção contra vírus está desligada, não instalada ou não </w:t>
            </w:r>
            <w:proofErr w:type="gramStart"/>
            <w:r w:rsidRPr="00032693">
              <w:rPr>
                <w:rStyle w:val="Italic"/>
                <w:rFonts w:ascii="Calibri" w:hAnsi="Calibri" w:cs="Times New Roman"/>
                <w:i w:val="0"/>
              </w:rPr>
              <w:t>atualizada</w:t>
            </w:r>
            <w:proofErr w:type="gramEnd"/>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 xml:space="preserve">A proteção contra spyware e software indesejado está desligada, não instalada ou </w:t>
            </w:r>
            <w:proofErr w:type="gramStart"/>
            <w:r w:rsidRPr="00032693">
              <w:rPr>
                <w:rStyle w:val="Italic"/>
                <w:rFonts w:ascii="Calibri" w:hAnsi="Calibri" w:cs="Times New Roman"/>
                <w:i w:val="0"/>
              </w:rPr>
              <w:t>indisponível</w:t>
            </w:r>
            <w:proofErr w:type="gramEnd"/>
          </w:p>
          <w:p w:rsidR="003B3ECC" w:rsidRPr="00032693" w:rsidRDefault="00B1429E" w:rsidP="00B1429E">
            <w:pPr>
              <w:pStyle w:val="BulletedList1"/>
              <w:tabs>
                <w:tab w:val="left" w:pos="360"/>
              </w:tabs>
              <w:spacing w:line="260" w:lineRule="exact"/>
              <w:rPr>
                <w:szCs w:val="18"/>
              </w:rPr>
            </w:pPr>
            <w:r w:rsidRPr="00032693">
              <w:rPr>
                <w:rStyle w:val="Italic"/>
                <w:rFonts w:ascii="Calibri" w:hAnsi="Calibri" w:cs="Times New Roman"/>
                <w:i w:val="0"/>
              </w:rPr>
              <w:t xml:space="preserve">O Windows </w:t>
            </w:r>
            <w:proofErr w:type="spellStart"/>
            <w:r w:rsidRPr="00032693">
              <w:rPr>
                <w:rStyle w:val="Italic"/>
                <w:rFonts w:ascii="Calibri" w:hAnsi="Calibri" w:cs="Times New Roman"/>
                <w:i w:val="0"/>
              </w:rPr>
              <w:t>Update</w:t>
            </w:r>
            <w:proofErr w:type="spellEnd"/>
            <w:r w:rsidRPr="00032693">
              <w:rPr>
                <w:rStyle w:val="Italic"/>
                <w:rFonts w:ascii="Calibri" w:hAnsi="Calibri" w:cs="Times New Roman"/>
                <w:i w:val="0"/>
              </w:rPr>
              <w:t xml:space="preserve"> está desligado</w:t>
            </w:r>
          </w:p>
        </w:tc>
      </w:tr>
      <w:tr w:rsidR="00F5316C" w:rsidRPr="00032693" w:rsidTr="00FB2389">
        <w:tc>
          <w:tcPr>
            <w:tcW w:w="4428" w:type="dxa"/>
            <w:shd w:val="clear" w:color="auto" w:fill="auto"/>
          </w:tcPr>
          <w:p w:rsidR="00F5316C" w:rsidRPr="00032693" w:rsidRDefault="00F5316C" w:rsidP="00FB2389">
            <w:pPr>
              <w:rPr>
                <w:rStyle w:val="Italic"/>
                <w:i w:val="0"/>
              </w:rPr>
            </w:pPr>
            <w:r w:rsidRPr="00032693">
              <w:rPr>
                <w:rStyle w:val="Italic"/>
                <w:rFonts w:ascii="Calibri" w:hAnsi="Calibri" w:cs="Times New Roman"/>
                <w:i w:val="0"/>
              </w:rPr>
              <w:t>Backup</w:t>
            </w:r>
          </w:p>
        </w:tc>
        <w:tc>
          <w:tcPr>
            <w:tcW w:w="4428" w:type="dxa"/>
            <w:shd w:val="clear" w:color="auto" w:fill="auto"/>
          </w:tcPr>
          <w:p w:rsidR="00F5316C" w:rsidRPr="00032693" w:rsidRDefault="00F5316C" w:rsidP="00F5316C">
            <w:pPr>
              <w:rPr>
                <w:rStyle w:val="Italic"/>
                <w:i w:val="0"/>
              </w:rPr>
            </w:pPr>
          </w:p>
        </w:tc>
        <w:tc>
          <w:tcPr>
            <w:tcW w:w="4428" w:type="dxa"/>
            <w:shd w:val="clear" w:color="auto" w:fill="auto"/>
          </w:tcPr>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O disco rígido de backup não tem espaço livre suficiente para o backup do servidor</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 xml:space="preserve">O backup do servidor não foi </w:t>
            </w:r>
            <w:r w:rsidRPr="00032693">
              <w:rPr>
                <w:rStyle w:val="Italic"/>
                <w:rFonts w:ascii="Calibri" w:hAnsi="Calibri" w:cs="Times New Roman"/>
                <w:i w:val="0"/>
              </w:rPr>
              <w:lastRenderedPageBreak/>
              <w:t>bem-sucedido porque não foi possível tirar um instantâneo do disco rígido</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Um backup agendado não foi concluído com êxito</w:t>
            </w:r>
          </w:p>
          <w:p w:rsidR="00F5316C"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Backup pausado para o servidor</w:t>
            </w:r>
          </w:p>
          <w:p w:rsidR="00B1429E" w:rsidRPr="00032693" w:rsidRDefault="00B1429E" w:rsidP="009558BB">
            <w:pPr>
              <w:pStyle w:val="BulletedList1"/>
              <w:tabs>
                <w:tab w:val="left" w:pos="360"/>
              </w:tabs>
              <w:spacing w:line="260" w:lineRule="exact"/>
              <w:rPr>
                <w:rStyle w:val="Italic"/>
                <w:i w:val="0"/>
              </w:rPr>
            </w:pPr>
            <w:r w:rsidRPr="00032693">
              <w:rPr>
                <w:rStyle w:val="Italic"/>
                <w:rFonts w:ascii="Calibri" w:hAnsi="Calibri" w:cs="Times New Roman"/>
                <w:i w:val="0"/>
              </w:rPr>
              <w:t>Um ou mais discos rígidos no backup do servidor não estão conectados</w:t>
            </w:r>
          </w:p>
        </w:tc>
      </w:tr>
      <w:tr w:rsidR="00F5316C" w:rsidRPr="00032693" w:rsidTr="00FB2389">
        <w:tc>
          <w:tcPr>
            <w:tcW w:w="4428" w:type="dxa"/>
            <w:shd w:val="clear" w:color="auto" w:fill="auto"/>
          </w:tcPr>
          <w:p w:rsidR="00F5316C" w:rsidRPr="00032693" w:rsidRDefault="00F5316C" w:rsidP="00FB2389">
            <w:pPr>
              <w:rPr>
                <w:rStyle w:val="Italic"/>
                <w:i w:val="0"/>
              </w:rPr>
            </w:pPr>
            <w:r w:rsidRPr="00032693">
              <w:rPr>
                <w:rStyle w:val="Italic"/>
                <w:rFonts w:ascii="Calibri" w:hAnsi="Calibri" w:cs="Times New Roman"/>
                <w:i w:val="0"/>
              </w:rPr>
              <w:lastRenderedPageBreak/>
              <w:t>Armazenamento</w:t>
            </w:r>
          </w:p>
        </w:tc>
        <w:tc>
          <w:tcPr>
            <w:tcW w:w="4428" w:type="dxa"/>
            <w:shd w:val="clear" w:color="auto" w:fill="auto"/>
          </w:tcPr>
          <w:p w:rsidR="00F5316C" w:rsidRPr="00032693" w:rsidRDefault="00F5316C" w:rsidP="00F5316C">
            <w:pPr>
              <w:rPr>
                <w:rStyle w:val="Italic"/>
                <w:i w:val="0"/>
              </w:rPr>
            </w:pPr>
          </w:p>
        </w:tc>
        <w:tc>
          <w:tcPr>
            <w:tcW w:w="4428" w:type="dxa"/>
            <w:shd w:val="clear" w:color="auto" w:fill="auto"/>
          </w:tcPr>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Uma ou mais pastas de servidor predefinidas estão ausentes</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A existência de erros em um ou mais discos rígidos do servidor deve ser verificada</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O espaço livre é baixo nos discos rígidos</w:t>
            </w:r>
          </w:p>
          <w:p w:rsidR="00B1429E" w:rsidRPr="00032693" w:rsidRDefault="00B1429E" w:rsidP="009558BB">
            <w:pPr>
              <w:pStyle w:val="BulletedList1"/>
              <w:numPr>
                <w:ilvl w:val="0"/>
                <w:numId w:val="0"/>
              </w:numPr>
              <w:spacing w:line="260" w:lineRule="exact"/>
              <w:ind w:left="360"/>
              <w:rPr>
                <w:rStyle w:val="Italic"/>
                <w:i w:val="0"/>
              </w:rPr>
            </w:pPr>
          </w:p>
        </w:tc>
      </w:tr>
      <w:tr w:rsidR="00F5316C" w:rsidRPr="00032693" w:rsidTr="00FB2389">
        <w:tc>
          <w:tcPr>
            <w:tcW w:w="4428" w:type="dxa"/>
            <w:shd w:val="clear" w:color="auto" w:fill="auto"/>
          </w:tcPr>
          <w:p w:rsidR="00F5316C" w:rsidRPr="00032693" w:rsidRDefault="00F5316C" w:rsidP="00FB2389">
            <w:pPr>
              <w:rPr>
                <w:rStyle w:val="Italic"/>
                <w:i w:val="0"/>
              </w:rPr>
            </w:pPr>
            <w:r w:rsidRPr="00032693">
              <w:rPr>
                <w:rStyle w:val="Italic"/>
                <w:rFonts w:ascii="Calibri" w:hAnsi="Calibri" w:cs="Times New Roman"/>
                <w:i w:val="0"/>
              </w:rPr>
              <w:t>Acesso remoto</w:t>
            </w:r>
          </w:p>
        </w:tc>
        <w:tc>
          <w:tcPr>
            <w:tcW w:w="4428" w:type="dxa"/>
            <w:shd w:val="clear" w:color="auto" w:fill="auto"/>
          </w:tcPr>
          <w:p w:rsidR="00F5316C" w:rsidRPr="00032693" w:rsidRDefault="00F5316C" w:rsidP="00F5316C">
            <w:pPr>
              <w:rPr>
                <w:rStyle w:val="Italic"/>
                <w:i w:val="0"/>
              </w:rPr>
            </w:pPr>
          </w:p>
        </w:tc>
        <w:tc>
          <w:tcPr>
            <w:tcW w:w="4428" w:type="dxa"/>
            <w:shd w:val="clear" w:color="auto" w:fill="auto"/>
          </w:tcPr>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Falha na configuração do nome de domínio da Web</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 xml:space="preserve">A configuração da </w:t>
            </w:r>
            <w:proofErr w:type="spellStart"/>
            <w:r w:rsidRPr="00032693">
              <w:rPr>
                <w:rStyle w:val="Italic"/>
                <w:rFonts w:ascii="Calibri" w:hAnsi="Calibri" w:cs="Times New Roman"/>
                <w:i w:val="0"/>
              </w:rPr>
              <w:t>VPN</w:t>
            </w:r>
            <w:proofErr w:type="spellEnd"/>
            <w:r w:rsidRPr="00032693">
              <w:rPr>
                <w:rStyle w:val="Italic"/>
                <w:rFonts w:ascii="Calibri" w:hAnsi="Calibri" w:cs="Times New Roman"/>
                <w:i w:val="0"/>
              </w:rPr>
              <w:t xml:space="preserve"> não foi bem-sucedida</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O servidor não está conectado à Internet</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Não há certificados disponíveis para o Acesso em Qualquer Local</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O certificado do Acesso em Qualquer Local expirou</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O Servidor Web não foi configurado corretamente</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 xml:space="preserve">Os Serviços de Área de Trabalho Remota não foram </w:t>
            </w:r>
            <w:r w:rsidRPr="00032693">
              <w:rPr>
                <w:rStyle w:val="Italic"/>
                <w:rFonts w:ascii="Calibri" w:hAnsi="Calibri" w:cs="Times New Roman"/>
                <w:i w:val="0"/>
              </w:rPr>
              <w:lastRenderedPageBreak/>
              <w:t>configurados corretamente</w:t>
            </w:r>
          </w:p>
          <w:p w:rsidR="00F5316C" w:rsidRPr="00032693" w:rsidRDefault="00F5316C" w:rsidP="009558BB">
            <w:pPr>
              <w:pStyle w:val="BulletedList1"/>
              <w:numPr>
                <w:ilvl w:val="0"/>
                <w:numId w:val="0"/>
              </w:numPr>
              <w:spacing w:line="260" w:lineRule="exact"/>
              <w:ind w:left="360"/>
              <w:rPr>
                <w:rStyle w:val="Italic"/>
                <w:i w:val="0"/>
              </w:rPr>
            </w:pPr>
          </w:p>
        </w:tc>
      </w:tr>
      <w:tr w:rsidR="00F5316C" w:rsidRPr="00032693" w:rsidTr="00FB2389">
        <w:tc>
          <w:tcPr>
            <w:tcW w:w="4428" w:type="dxa"/>
            <w:shd w:val="clear" w:color="auto" w:fill="auto"/>
          </w:tcPr>
          <w:p w:rsidR="00F5316C" w:rsidRPr="00032693" w:rsidRDefault="00F5316C" w:rsidP="00FB2389">
            <w:pPr>
              <w:rPr>
                <w:rStyle w:val="Italic"/>
                <w:i w:val="0"/>
              </w:rPr>
            </w:pPr>
            <w:r w:rsidRPr="00032693">
              <w:rPr>
                <w:rStyle w:val="Italic"/>
                <w:rFonts w:ascii="Calibri" w:hAnsi="Calibri" w:cs="Times New Roman"/>
                <w:i w:val="0"/>
              </w:rPr>
              <w:lastRenderedPageBreak/>
              <w:t>Licenciamento</w:t>
            </w:r>
          </w:p>
        </w:tc>
        <w:tc>
          <w:tcPr>
            <w:tcW w:w="4428" w:type="dxa"/>
            <w:shd w:val="clear" w:color="auto" w:fill="auto"/>
          </w:tcPr>
          <w:p w:rsidR="00F5316C" w:rsidRPr="00032693" w:rsidRDefault="00F5316C" w:rsidP="00F5316C">
            <w:pPr>
              <w:rPr>
                <w:rStyle w:val="Italic"/>
                <w:i w:val="0"/>
              </w:rPr>
            </w:pPr>
          </w:p>
        </w:tc>
        <w:tc>
          <w:tcPr>
            <w:tcW w:w="4428" w:type="dxa"/>
            <w:shd w:val="clear" w:color="auto" w:fill="auto"/>
          </w:tcPr>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Limite de usuários locais excedido</w:t>
            </w:r>
          </w:p>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Limite de usuários de domínio excedido</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Verificação da confiança da floresta</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O servidor não é um controlador de domínio</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 xml:space="preserve">O servidor precisa ter funções </w:t>
            </w:r>
            <w:proofErr w:type="spellStart"/>
            <w:r w:rsidRPr="00032693">
              <w:rPr>
                <w:rStyle w:val="Italic"/>
                <w:rFonts w:ascii="Calibri" w:hAnsi="Calibri" w:cs="Times New Roman"/>
                <w:i w:val="0"/>
              </w:rPr>
              <w:t>FSMO</w:t>
            </w:r>
            <w:proofErr w:type="spellEnd"/>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 xml:space="preserve">Imposição das políticas </w:t>
            </w:r>
            <w:proofErr w:type="spellStart"/>
            <w:r w:rsidRPr="00032693">
              <w:rPr>
                <w:rStyle w:val="Italic"/>
                <w:rFonts w:ascii="Calibri" w:hAnsi="Calibri" w:cs="Times New Roman"/>
                <w:i w:val="0"/>
              </w:rPr>
              <w:t>FSMO</w:t>
            </w:r>
            <w:proofErr w:type="spellEnd"/>
            <w:r w:rsidRPr="00032693">
              <w:rPr>
                <w:rStyle w:val="Italic"/>
                <w:rFonts w:ascii="Calibri" w:hAnsi="Calibri" w:cs="Times New Roman"/>
                <w:i w:val="0"/>
              </w:rPr>
              <w:t xml:space="preserve"> violada</w:t>
            </w:r>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Imposição das políticas de carregamento violada</w:t>
            </w:r>
          </w:p>
        </w:tc>
      </w:tr>
      <w:tr w:rsidR="00A834BF" w:rsidRPr="00032693" w:rsidTr="00FB2389">
        <w:tc>
          <w:tcPr>
            <w:tcW w:w="4428" w:type="dxa"/>
            <w:shd w:val="clear" w:color="auto" w:fill="auto"/>
          </w:tcPr>
          <w:p w:rsidR="00A834BF" w:rsidRPr="00032693" w:rsidDel="009452C0" w:rsidRDefault="00A834BF" w:rsidP="00B1429E">
            <w:pPr>
              <w:rPr>
                <w:rStyle w:val="Italic"/>
                <w:i w:val="0"/>
              </w:rPr>
            </w:pPr>
            <w:r w:rsidRPr="00032693">
              <w:rPr>
                <w:rStyle w:val="Italic"/>
                <w:rFonts w:ascii="Calibri" w:hAnsi="Calibri" w:cs="Times New Roman"/>
                <w:i w:val="0"/>
              </w:rPr>
              <w:t>Serviços-chave</w:t>
            </w:r>
          </w:p>
        </w:tc>
        <w:tc>
          <w:tcPr>
            <w:tcW w:w="4428" w:type="dxa"/>
            <w:shd w:val="clear" w:color="auto" w:fill="auto"/>
          </w:tcPr>
          <w:p w:rsidR="00A834BF" w:rsidRPr="00032693" w:rsidDel="009452C0" w:rsidRDefault="00643FBB" w:rsidP="00643FBB">
            <w:pPr>
              <w:rPr>
                <w:rStyle w:val="Italic"/>
                <w:i w:val="0"/>
              </w:rPr>
            </w:pPr>
            <w:r w:rsidRPr="00032693">
              <w:rPr>
                <w:rStyle w:val="Italic"/>
                <w:rFonts w:ascii="Calibri" w:hAnsi="Calibri" w:cs="Times New Roman"/>
                <w:i w:val="0"/>
              </w:rPr>
              <w:t>Verifique uma lista de serviços-chave para garantir que apresentam o status em execução</w:t>
            </w:r>
          </w:p>
        </w:tc>
        <w:tc>
          <w:tcPr>
            <w:tcW w:w="4428" w:type="dxa"/>
            <w:shd w:val="clear" w:color="auto" w:fill="auto"/>
          </w:tcPr>
          <w:p w:rsidR="00B1429E" w:rsidRPr="00032693" w:rsidRDefault="00B1429E" w:rsidP="00B1429E">
            <w:pPr>
              <w:pStyle w:val="BulletedList1"/>
              <w:tabs>
                <w:tab w:val="left" w:pos="360"/>
              </w:tabs>
              <w:spacing w:line="260" w:lineRule="exact"/>
              <w:rPr>
                <w:rStyle w:val="Italic"/>
                <w:i w:val="0"/>
              </w:rPr>
            </w:pPr>
            <w:r w:rsidRPr="00032693">
              <w:rPr>
                <w:rStyle w:val="Italic"/>
                <w:rFonts w:ascii="Calibri" w:hAnsi="Calibri" w:cs="Times New Roman"/>
                <w:i w:val="0"/>
              </w:rPr>
              <w:t xml:space="preserve">Erro nos Serviços de Domínio </w:t>
            </w:r>
            <w:proofErr w:type="spellStart"/>
            <w:r w:rsidRPr="00032693">
              <w:rPr>
                <w:rStyle w:val="Italic"/>
                <w:rFonts w:ascii="Calibri" w:hAnsi="Calibri" w:cs="Times New Roman"/>
                <w:i w:val="0"/>
              </w:rPr>
              <w:t>Active</w:t>
            </w:r>
            <w:proofErr w:type="spellEnd"/>
            <w:r w:rsidRPr="00032693">
              <w:rPr>
                <w:rStyle w:val="Italic"/>
                <w:rFonts w:ascii="Calibri" w:hAnsi="Calibri" w:cs="Times New Roman"/>
                <w:i w:val="0"/>
              </w:rPr>
              <w:t xml:space="preserve"> </w:t>
            </w:r>
            <w:proofErr w:type="spellStart"/>
            <w:r w:rsidRPr="00032693">
              <w:rPr>
                <w:rStyle w:val="Italic"/>
                <w:rFonts w:ascii="Calibri" w:hAnsi="Calibri" w:cs="Times New Roman"/>
                <w:i w:val="0"/>
              </w:rPr>
              <w:t>Directory</w:t>
            </w:r>
            <w:proofErr w:type="spellEnd"/>
          </w:p>
          <w:p w:rsidR="00F5316C" w:rsidRPr="00032693" w:rsidRDefault="00F5316C" w:rsidP="00F5316C">
            <w:pPr>
              <w:pStyle w:val="BulletedList1"/>
              <w:tabs>
                <w:tab w:val="left" w:pos="360"/>
              </w:tabs>
              <w:spacing w:line="260" w:lineRule="exact"/>
              <w:rPr>
                <w:rStyle w:val="Italic"/>
                <w:i w:val="0"/>
              </w:rPr>
            </w:pPr>
            <w:r w:rsidRPr="00032693">
              <w:rPr>
                <w:rStyle w:val="Italic"/>
                <w:rFonts w:ascii="Calibri" w:hAnsi="Calibri" w:cs="Times New Roman"/>
                <w:i w:val="0"/>
              </w:rPr>
              <w:t xml:space="preserve">O Gravador </w:t>
            </w:r>
            <w:proofErr w:type="spellStart"/>
            <w:r w:rsidRPr="00032693">
              <w:rPr>
                <w:rStyle w:val="Italic"/>
                <w:rFonts w:ascii="Calibri" w:hAnsi="Calibri" w:cs="Times New Roman"/>
                <w:i w:val="0"/>
              </w:rPr>
              <w:t>VSS</w:t>
            </w:r>
            <w:proofErr w:type="spellEnd"/>
            <w:r w:rsidRPr="00032693">
              <w:rPr>
                <w:rStyle w:val="Italic"/>
                <w:rFonts w:ascii="Calibri" w:hAnsi="Calibri" w:cs="Times New Roman"/>
                <w:i w:val="0"/>
              </w:rPr>
              <w:t xml:space="preserve"> do serviço de armazenamento não está em execução</w:t>
            </w:r>
          </w:p>
          <w:p w:rsidR="00A834BF" w:rsidRPr="00032693" w:rsidRDefault="00F5316C" w:rsidP="00F5316C">
            <w:pPr>
              <w:pStyle w:val="BulletedList1"/>
              <w:rPr>
                <w:rFonts w:ascii="Symbol" w:hAnsi="Symbol"/>
                <w:b/>
              </w:rPr>
            </w:pPr>
            <w:r w:rsidRPr="00032693">
              <w:rPr>
                <w:rStyle w:val="Italic"/>
                <w:rFonts w:ascii="Calibri" w:hAnsi="Calibri" w:cs="Times New Roman"/>
                <w:i w:val="0"/>
              </w:rPr>
              <w:t>Um ou mais serviços não estão em execução</w:t>
            </w:r>
          </w:p>
        </w:tc>
      </w:tr>
    </w:tbl>
    <w:p w:rsidR="00322BFD" w:rsidRDefault="00322BFD">
      <w:pPr>
        <w:spacing w:after="0" w:line="240" w:lineRule="auto"/>
      </w:pPr>
      <w:bookmarkStart w:id="6" w:name="z2a414accd3cc4ea6b7767e5720cd3e08"/>
      <w:bookmarkEnd w:id="6"/>
    </w:p>
    <w:p w:rsidR="00322BFD" w:rsidRDefault="00322BFD">
      <w:pPr>
        <w:spacing w:after="0" w:line="240" w:lineRule="auto"/>
      </w:pPr>
    </w:p>
    <w:p w:rsidR="00322BFD" w:rsidRDefault="00322BFD">
      <w:pPr>
        <w:spacing w:after="0" w:line="240" w:lineRule="auto"/>
      </w:pPr>
    </w:p>
    <w:p w:rsidR="00322BFD" w:rsidRDefault="00322BFD">
      <w:pPr>
        <w:spacing w:after="0" w:line="240" w:lineRule="auto"/>
      </w:pPr>
    </w:p>
    <w:p w:rsidR="00322BFD" w:rsidRDefault="00322BFD">
      <w:pPr>
        <w:spacing w:after="0" w:line="240" w:lineRule="auto"/>
      </w:pPr>
    </w:p>
    <w:p w:rsidR="00322BFD" w:rsidRDefault="00322BFD">
      <w:pPr>
        <w:spacing w:after="0" w:line="240" w:lineRule="auto"/>
      </w:pPr>
    </w:p>
    <w:p w:rsidR="00322BFD" w:rsidRDefault="00322BFD">
      <w:pPr>
        <w:spacing w:after="0" w:line="240" w:lineRule="auto"/>
      </w:pPr>
    </w:p>
    <w:p w:rsidR="00322BFD" w:rsidRDefault="00322BFD">
      <w:pPr>
        <w:spacing w:after="0" w:line="240" w:lineRule="auto"/>
      </w:pPr>
    </w:p>
    <w:p w:rsidR="00322BFD" w:rsidRDefault="00322BFD">
      <w:pPr>
        <w:spacing w:after="0" w:line="240" w:lineRule="auto"/>
      </w:pPr>
    </w:p>
    <w:p w:rsidR="00322BFD" w:rsidRDefault="00322BFD">
      <w:pPr>
        <w:spacing w:after="0" w:line="240" w:lineRule="auto"/>
      </w:pPr>
    </w:p>
    <w:p w:rsidR="003B3ECC" w:rsidRPr="00032693" w:rsidRDefault="003C7883" w:rsidP="003B3ECC">
      <w:pPr>
        <w:pStyle w:val="DSTOC1-2"/>
      </w:pPr>
      <w:bookmarkStart w:id="7" w:name="_Toc335206621"/>
      <w:r w:rsidRPr="00032693">
        <w:rPr>
          <w:rFonts w:ascii="Calibri" w:hAnsi="Calibri" w:cs="Times New Roman"/>
        </w:rPr>
        <w:lastRenderedPageBreak/>
        <w:t>Pacotes de Monitoramento Personalizados</w:t>
      </w:r>
      <w:bookmarkEnd w:id="7"/>
    </w:p>
    <w:p w:rsidR="00C159C4" w:rsidRPr="00032693" w:rsidRDefault="003B3ECC" w:rsidP="003B3ECC">
      <w:bookmarkStart w:id="8" w:name="z2"/>
      <w:bookmarkEnd w:id="8"/>
      <w:r w:rsidRPr="00032693">
        <w:rPr>
          <w:rFonts w:ascii="Calibri" w:hAnsi="Calibri" w:cs="Times New Roman"/>
        </w:rPr>
        <w:t xml:space="preserve">Por padrão, </w:t>
      </w:r>
      <w:proofErr w:type="gramStart"/>
      <w:r w:rsidRPr="00032693">
        <w:rPr>
          <w:rFonts w:ascii="Calibri" w:hAnsi="Calibri" w:cs="Times New Roman"/>
        </w:rPr>
        <w:t xml:space="preserve">o </w:t>
      </w:r>
      <w:proofErr w:type="spellStart"/>
      <w:r w:rsidRPr="00032693">
        <w:rPr>
          <w:rFonts w:ascii="Calibri" w:hAnsi="Calibri" w:cs="Times New Roman"/>
        </w:rPr>
        <w:t>Operations</w:t>
      </w:r>
      <w:proofErr w:type="spellEnd"/>
      <w:r w:rsidRPr="00032693">
        <w:rPr>
          <w:rFonts w:ascii="Calibri" w:hAnsi="Calibri" w:cs="Times New Roman"/>
        </w:rPr>
        <w:t xml:space="preserve"> Manager salva</w:t>
      </w:r>
      <w:proofErr w:type="gramEnd"/>
      <w:r w:rsidRPr="00032693">
        <w:rPr>
          <w:rFonts w:ascii="Calibri" w:hAnsi="Calibri" w:cs="Times New Roman"/>
        </w:rPr>
        <w:t xml:space="preserve"> todas as personalizações, como substituições, no pacote de Gerenciamento Padrão. Se as personalizações para todos os pacotes de monitoramento forem salvas no Pacote de Gerenciamento Padrão e você </w:t>
      </w:r>
      <w:proofErr w:type="gramStart"/>
      <w:r w:rsidRPr="00032693">
        <w:rPr>
          <w:rFonts w:ascii="Calibri" w:hAnsi="Calibri" w:cs="Times New Roman"/>
        </w:rPr>
        <w:t>precisar</w:t>
      </w:r>
      <w:proofErr w:type="gramEnd"/>
      <w:r w:rsidRPr="00032693">
        <w:rPr>
          <w:rFonts w:ascii="Calibri" w:hAnsi="Calibri" w:cs="Times New Roman"/>
        </w:rPr>
        <w:t xml:space="preserve"> excluir um único pacote de monitoramento, é necessário primeiro excluir o Pacote de Gerenciamento Padrão, que também exclui personalizações para outros pacotes de monitoramento.</w:t>
      </w:r>
    </w:p>
    <w:p w:rsidR="003B3ECC" w:rsidRPr="00032693" w:rsidRDefault="003B3ECC" w:rsidP="003B3ECC">
      <w:r w:rsidRPr="00032693">
        <w:rPr>
          <w:rFonts w:ascii="Calibri" w:hAnsi="Calibri" w:cs="Times New Roman"/>
        </w:rPr>
        <w:t xml:space="preserve">Como prática recomendada, você deve criar um pacote de monitoramento à parte para cada pacote de monitoramento que deseja personalizar. </w:t>
      </w:r>
    </w:p>
    <w:p w:rsidR="003C7167" w:rsidRPr="00032693" w:rsidRDefault="003C7167" w:rsidP="003C7167">
      <w:r w:rsidRPr="00032693">
        <w:rPr>
          <w:rFonts w:ascii="Calibri" w:hAnsi="Calibri" w:cs="Times New Roman"/>
        </w:rPr>
        <w:t xml:space="preserve">Criar um novo pacote de monitoramento para armazenar personalizações de cada pacote de monitoramento lacrado torna mais fácil exportar as personalizações de um ambiente de teste para um ambiente de produção. Também facilita excluir um pacote de monitoramento, porque você deve excluir todas as dependências antes que possa excluir um pacote de monitoramento. </w:t>
      </w:r>
    </w:p>
    <w:p w:rsidR="003B3ECC" w:rsidRPr="00032693" w:rsidRDefault="003B3ECC" w:rsidP="003B3ECC">
      <w:r w:rsidRPr="00032693">
        <w:rPr>
          <w:rFonts w:ascii="Calibri" w:hAnsi="Calibri" w:cs="Times New Roman"/>
        </w:rPr>
        <w:t>Quando você cria um pacote de monitoramento para a finalidade de armazenar configurações personalizadas para um pacote de monitoramento lacrado, é útil basear o nome do novo pacote de monitoramento no nome do pacote de monitoramento que ele está personalizando, como "Personalizações do Pacote de Monitoramento do System Center para o Windows Server 2012 Essentials</w:t>
      </w:r>
      <w:proofErr w:type="gramStart"/>
      <w:r w:rsidRPr="00032693">
        <w:rPr>
          <w:rFonts w:ascii="Calibri" w:hAnsi="Calibri" w:cs="Times New Roman"/>
        </w:rPr>
        <w:t>"</w:t>
      </w:r>
      <w:proofErr w:type="gramEnd"/>
    </w:p>
    <w:p w:rsidR="00AE2979" w:rsidRPr="00032693" w:rsidRDefault="00AE2979" w:rsidP="003B3ECC">
      <w:pPr>
        <w:rPr>
          <w:b/>
        </w:rPr>
      </w:pPr>
      <w:bookmarkStart w:id="9" w:name="z3"/>
      <w:bookmarkEnd w:id="9"/>
    </w:p>
    <w:p w:rsidR="00C159C4" w:rsidRPr="00032693" w:rsidRDefault="00C159C4" w:rsidP="003B3ECC">
      <w:pPr>
        <w:rPr>
          <w:b/>
        </w:rPr>
      </w:pPr>
      <w:r w:rsidRPr="00032693">
        <w:rPr>
          <w:rFonts w:ascii="Calibri" w:hAnsi="Calibri" w:cs="Times New Roman"/>
          <w:b/>
        </w:rPr>
        <w:t>Observações</w:t>
      </w:r>
    </w:p>
    <w:p w:rsidR="00C159C4" w:rsidRPr="00032693" w:rsidRDefault="0030300A" w:rsidP="00E178D0">
      <w:pPr>
        <w:numPr>
          <w:ilvl w:val="0"/>
          <w:numId w:val="38"/>
        </w:numPr>
      </w:pPr>
      <w:r w:rsidRPr="00032693">
        <w:rPr>
          <w:rFonts w:ascii="Calibri" w:hAnsi="Calibri" w:cs="Times New Roman"/>
        </w:rPr>
        <w:t xml:space="preserve">O Pacote de Monitoramento do System Center para o Windows Server 2012 Essentials usa uma conta de sistema local para finalidades de segurança. </w:t>
      </w:r>
    </w:p>
    <w:p w:rsidR="00C159C4" w:rsidRPr="00322BFD" w:rsidRDefault="00C159C4" w:rsidP="00E178D0">
      <w:pPr>
        <w:numPr>
          <w:ilvl w:val="0"/>
          <w:numId w:val="38"/>
        </w:numPr>
      </w:pPr>
      <w:r w:rsidRPr="00032693">
        <w:rPr>
          <w:rFonts w:ascii="Calibri" w:hAnsi="Calibri" w:cs="Times New Roman"/>
        </w:rPr>
        <w:t xml:space="preserve">As Regras de Limite de Desempenho de Ajuste não se aplicam ao Pacote de Monitoramento do System </w:t>
      </w:r>
      <w:proofErr w:type="spellStart"/>
      <w:proofErr w:type="gramStart"/>
      <w:r w:rsidRPr="00032693">
        <w:rPr>
          <w:rFonts w:ascii="Calibri" w:hAnsi="Calibri" w:cs="Times New Roman"/>
        </w:rPr>
        <w:t>center</w:t>
      </w:r>
      <w:proofErr w:type="spellEnd"/>
      <w:proofErr w:type="gramEnd"/>
      <w:r w:rsidRPr="00032693">
        <w:rPr>
          <w:rFonts w:ascii="Calibri" w:hAnsi="Calibri" w:cs="Times New Roman"/>
        </w:rPr>
        <w:t xml:space="preserve"> para o Windows Server 2012 Essentials.</w:t>
      </w:r>
    </w:p>
    <w:p w:rsidR="00322BFD" w:rsidRDefault="00322BFD" w:rsidP="00322BFD">
      <w:pPr>
        <w:rPr>
          <w:rFonts w:ascii="Calibri" w:hAnsi="Calibri" w:cs="Times New Roman"/>
        </w:rPr>
      </w:pPr>
    </w:p>
    <w:p w:rsidR="00322BFD" w:rsidRDefault="00322BFD">
      <w:pPr>
        <w:spacing w:after="0" w:line="240" w:lineRule="auto"/>
        <w:rPr>
          <w:rFonts w:ascii="Calibri" w:hAnsi="Calibri" w:cs="Times New Roman"/>
        </w:rPr>
      </w:pPr>
      <w:r>
        <w:rPr>
          <w:rFonts w:ascii="Calibri" w:hAnsi="Calibri" w:cs="Times New Roman"/>
        </w:rPr>
        <w:br w:type="page"/>
      </w:r>
    </w:p>
    <w:p w:rsidR="003B3ECC" w:rsidRPr="00032693" w:rsidRDefault="00A158B4" w:rsidP="003B3ECC">
      <w:pPr>
        <w:pStyle w:val="DSTOC1-2"/>
      </w:pPr>
      <w:bookmarkStart w:id="10" w:name="z4"/>
      <w:bookmarkStart w:id="11" w:name="z5"/>
      <w:bookmarkStart w:id="12" w:name="_Toc335206622"/>
      <w:bookmarkEnd w:id="10"/>
      <w:bookmarkEnd w:id="11"/>
      <w:r w:rsidRPr="00032693">
        <w:rPr>
          <w:rFonts w:ascii="Calibri" w:hAnsi="Calibri" w:cs="Times New Roman"/>
        </w:rPr>
        <w:lastRenderedPageBreak/>
        <w:t>Conteúdo do Pacote de Monitoramento</w:t>
      </w:r>
      <w:bookmarkStart w:id="13" w:name="zf475f3cc57b84a049d89cda7b1f37ba8"/>
      <w:bookmarkEnd w:id="12"/>
      <w:bookmarkEnd w:id="13"/>
    </w:p>
    <w:p w:rsidR="00F76AE5" w:rsidRPr="00032693" w:rsidRDefault="003B3ECC" w:rsidP="003B3ECC">
      <w:r w:rsidRPr="00032693">
        <w:rPr>
          <w:rFonts w:ascii="Calibri" w:hAnsi="Calibri" w:cs="Times New Roman"/>
        </w:rPr>
        <w:t xml:space="preserve">O Pacote de Monitoramento do System Center para o Windows Server 2012 Essentials descobre os tipos de objetos descritos nas tabelas a seguir. </w:t>
      </w:r>
    </w:p>
    <w:p w:rsidR="003B3ECC" w:rsidRPr="00032693" w:rsidRDefault="00F76AE5" w:rsidP="003B3ECC">
      <w:r w:rsidRPr="00032693">
        <w:rPr>
          <w:rFonts w:ascii="Calibri" w:hAnsi="Calibri" w:cs="Times New Roman"/>
          <w:b/>
        </w:rPr>
        <w:t>Observação</w:t>
      </w:r>
      <w:r w:rsidRPr="00032693">
        <w:rPr>
          <w:rFonts w:ascii="Calibri" w:hAnsi="Calibri" w:cs="Times New Roman"/>
        </w:rPr>
        <w:t xml:space="preserve">   Nem todos os objetos são descobertos automaticamente. É possível criar substituições para descobrir os objetos que não são descobertos automaticamente. </w:t>
      </w:r>
    </w:p>
    <w:p w:rsidR="00AE2979" w:rsidRPr="00032693" w:rsidRDefault="00AE2979" w:rsidP="003B3ECC">
      <w:pPr>
        <w:pStyle w:val="Label"/>
        <w:rPr>
          <w:sz w:val="24"/>
          <w:szCs w:val="24"/>
        </w:rPr>
      </w:pPr>
    </w:p>
    <w:p w:rsidR="008A7C2E" w:rsidRPr="00032693" w:rsidRDefault="003B3ECC" w:rsidP="003B3ECC">
      <w:pPr>
        <w:pStyle w:val="Label"/>
        <w:rPr>
          <w:sz w:val="24"/>
          <w:szCs w:val="24"/>
        </w:rPr>
      </w:pPr>
      <w:r w:rsidRPr="00032693">
        <w:rPr>
          <w:rFonts w:ascii="Calibri" w:hAnsi="Calibri" w:cs="Times New Roman"/>
          <w:sz w:val="24"/>
          <w:szCs w:val="24"/>
        </w:rPr>
        <w:t>Informações de Descoberta</w:t>
      </w:r>
    </w:p>
    <w:p w:rsidR="00AD27D2" w:rsidRPr="00032693" w:rsidRDefault="00AD27D2" w:rsidP="003B3ECC">
      <w:pPr>
        <w:pStyle w:val="Label"/>
        <w:rPr>
          <w:sz w:val="16"/>
          <w:szCs w:val="16"/>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3162"/>
        <w:gridCol w:w="3183"/>
        <w:gridCol w:w="3187"/>
      </w:tblGrid>
      <w:tr w:rsidR="003B3ECC" w:rsidRPr="00032693" w:rsidTr="00AD27D2">
        <w:trPr>
          <w:tblHeader/>
        </w:trPr>
        <w:tc>
          <w:tcPr>
            <w:tcW w:w="316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3B3ECC" w:rsidRPr="00032693" w:rsidRDefault="003B3ECC" w:rsidP="00FB2389">
            <w:pPr>
              <w:keepNext/>
              <w:rPr>
                <w:b/>
                <w:sz w:val="18"/>
                <w:szCs w:val="18"/>
              </w:rPr>
            </w:pPr>
            <w:r w:rsidRPr="00032693">
              <w:rPr>
                <w:rFonts w:ascii="Calibri" w:hAnsi="Calibri" w:cs="Times New Roman"/>
                <w:b/>
                <w:sz w:val="18"/>
                <w:szCs w:val="18"/>
              </w:rPr>
              <w:t>Intervalo</w:t>
            </w:r>
          </w:p>
        </w:tc>
        <w:tc>
          <w:tcPr>
            <w:tcW w:w="3183"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3B3ECC" w:rsidRPr="00032693" w:rsidRDefault="003B3ECC" w:rsidP="00FB2389">
            <w:pPr>
              <w:keepNext/>
              <w:rPr>
                <w:b/>
                <w:sz w:val="18"/>
                <w:szCs w:val="18"/>
              </w:rPr>
            </w:pPr>
            <w:r w:rsidRPr="00032693">
              <w:rPr>
                <w:rFonts w:ascii="Calibri" w:hAnsi="Calibri" w:cs="Times New Roman"/>
                <w:b/>
                <w:sz w:val="18"/>
                <w:szCs w:val="18"/>
              </w:rPr>
              <w:t>Habilitada</w:t>
            </w:r>
          </w:p>
        </w:tc>
        <w:tc>
          <w:tcPr>
            <w:tcW w:w="3187"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3B3ECC" w:rsidRPr="00032693" w:rsidRDefault="003B3ECC" w:rsidP="00FB2389">
            <w:pPr>
              <w:keepNext/>
              <w:rPr>
                <w:b/>
                <w:sz w:val="18"/>
                <w:szCs w:val="18"/>
              </w:rPr>
            </w:pPr>
            <w:r w:rsidRPr="00032693">
              <w:rPr>
                <w:rFonts w:ascii="Calibri" w:hAnsi="Calibri" w:cs="Times New Roman"/>
                <w:b/>
                <w:sz w:val="18"/>
                <w:szCs w:val="18"/>
              </w:rPr>
              <w:t>Quando habilitar</w:t>
            </w:r>
          </w:p>
        </w:tc>
      </w:tr>
      <w:tr w:rsidR="003B3ECC" w:rsidRPr="00032693" w:rsidTr="00AD27D2">
        <w:tc>
          <w:tcPr>
            <w:tcW w:w="3162" w:type="dxa"/>
            <w:shd w:val="clear" w:color="auto" w:fill="auto"/>
          </w:tcPr>
          <w:p w:rsidR="003B3ECC" w:rsidRPr="00032693" w:rsidRDefault="00FF3A4A" w:rsidP="00FB2389">
            <w:r w:rsidRPr="00032693">
              <w:rPr>
                <w:rFonts w:ascii="Calibri" w:hAnsi="Calibri" w:cs="Times New Roman"/>
              </w:rPr>
              <w:t>4 horas</w:t>
            </w:r>
          </w:p>
        </w:tc>
        <w:tc>
          <w:tcPr>
            <w:tcW w:w="3183" w:type="dxa"/>
            <w:shd w:val="clear" w:color="auto" w:fill="auto"/>
          </w:tcPr>
          <w:p w:rsidR="003B3ECC" w:rsidRPr="00032693" w:rsidRDefault="0070005E" w:rsidP="0070005E">
            <w:r>
              <w:rPr>
                <w:rFonts w:ascii="Calibri" w:hAnsi="Calibri" w:cs="Times New Roman"/>
              </w:rPr>
              <w:t>Verdadeiro</w:t>
            </w:r>
          </w:p>
        </w:tc>
        <w:tc>
          <w:tcPr>
            <w:tcW w:w="3187" w:type="dxa"/>
            <w:shd w:val="clear" w:color="auto" w:fill="auto"/>
          </w:tcPr>
          <w:p w:rsidR="003B3ECC" w:rsidRPr="00032693" w:rsidRDefault="00FF3A4A" w:rsidP="00FB2389">
            <w:r w:rsidRPr="00032693">
              <w:rPr>
                <w:rFonts w:ascii="Calibri" w:hAnsi="Calibri" w:cs="Times New Roman"/>
              </w:rPr>
              <w:t>Deve sempre estar habilitado</w:t>
            </w:r>
          </w:p>
        </w:tc>
      </w:tr>
    </w:tbl>
    <w:p w:rsidR="003B3ECC" w:rsidRPr="00032693" w:rsidRDefault="003B3ECC" w:rsidP="003B3ECC">
      <w:pPr>
        <w:pStyle w:val="TableSpacing"/>
      </w:pPr>
    </w:p>
    <w:p w:rsidR="00AE2979" w:rsidRPr="00032693" w:rsidRDefault="00AE2979" w:rsidP="003B3ECC">
      <w:pPr>
        <w:pStyle w:val="Label"/>
        <w:rPr>
          <w:sz w:val="24"/>
          <w:szCs w:val="24"/>
        </w:rPr>
      </w:pPr>
    </w:p>
    <w:p w:rsidR="003B3ECC" w:rsidRPr="00032693" w:rsidRDefault="003B3ECC" w:rsidP="003B3ECC">
      <w:pPr>
        <w:pStyle w:val="Label"/>
        <w:rPr>
          <w:sz w:val="24"/>
          <w:szCs w:val="24"/>
        </w:rPr>
      </w:pPr>
      <w:r w:rsidRPr="00032693">
        <w:rPr>
          <w:rFonts w:ascii="Calibri" w:hAnsi="Calibri" w:cs="Times New Roman"/>
          <w:sz w:val="24"/>
          <w:szCs w:val="24"/>
        </w:rPr>
        <w:t>Monitores relacionados</w:t>
      </w:r>
    </w:p>
    <w:p w:rsidR="00591410" w:rsidRPr="00032693" w:rsidRDefault="007F66DA" w:rsidP="003B3ECC">
      <w:pPr>
        <w:pStyle w:val="Label"/>
        <w:rPr>
          <w:b w:val="0"/>
        </w:rPr>
      </w:pPr>
      <w:r w:rsidRPr="00032693">
        <w:rPr>
          <w:rFonts w:ascii="Calibri" w:hAnsi="Calibri" w:cs="Times New Roman"/>
          <w:b w:val="0"/>
        </w:rPr>
        <w:t xml:space="preserve">Para monitores nos quais a fonte de dados é um evento no Pacote de Monitoramento do System Center para o Windows Server 2012 Essentials, o pacote de monitoramento usa o evento ID 1280 para ativar um alerta e 1283 para eliminar um alerta. </w:t>
      </w:r>
    </w:p>
    <w:p w:rsidR="00A928E5" w:rsidRPr="00032693" w:rsidRDefault="00F50A6A" w:rsidP="003B3ECC">
      <w:pPr>
        <w:pStyle w:val="Label"/>
        <w:rPr>
          <w:b w:val="0"/>
          <w:i/>
        </w:rPr>
      </w:pPr>
      <w:r w:rsidRPr="00032693">
        <w:rPr>
          <w:rFonts w:ascii="Calibri" w:hAnsi="Calibri" w:cs="Times New Roman"/>
          <w:b w:val="0"/>
        </w:rPr>
        <w:t xml:space="preserve">Ele usa </w:t>
      </w:r>
      <w:proofErr w:type="spellStart"/>
      <w:proofErr w:type="gramStart"/>
      <w:r w:rsidRPr="00032693">
        <w:rPr>
          <w:rFonts w:ascii="Calibri" w:hAnsi="Calibri" w:cs="Times New Roman"/>
          <w:b w:val="0"/>
          <w:i/>
        </w:rPr>
        <w:t>AlertDefinitionName</w:t>
      </w:r>
      <w:proofErr w:type="spellEnd"/>
      <w:proofErr w:type="gramEnd"/>
      <w:r w:rsidRPr="00032693">
        <w:rPr>
          <w:rFonts w:ascii="Calibri" w:hAnsi="Calibri" w:cs="Times New Roman"/>
          <w:b w:val="0"/>
        </w:rPr>
        <w:t xml:space="preserve"> dos dados do evento para distinguir monitores diferentes em função da implementação do sistema de alertas de integridades no Windows Server 2012 Essentials. Portanto, a </w:t>
      </w:r>
      <w:r w:rsidRPr="00032693">
        <w:rPr>
          <w:rFonts w:ascii="Calibri" w:hAnsi="Calibri" w:cs="Times New Roman"/>
        </w:rPr>
        <w:t>Fonte dos dados</w:t>
      </w:r>
      <w:r w:rsidRPr="00032693">
        <w:rPr>
          <w:rFonts w:ascii="Calibri" w:hAnsi="Calibri" w:cs="Times New Roman"/>
          <w:b w:val="0"/>
        </w:rPr>
        <w:t xml:space="preserve"> nas seguintes tabela se refere à </w:t>
      </w:r>
      <w:proofErr w:type="spellStart"/>
      <w:proofErr w:type="gramStart"/>
      <w:r w:rsidRPr="00032693">
        <w:rPr>
          <w:rFonts w:ascii="Calibri" w:hAnsi="Calibri" w:cs="Times New Roman"/>
          <w:b w:val="0"/>
          <w:i/>
        </w:rPr>
        <w:t>AlertDefinitionName</w:t>
      </w:r>
      <w:proofErr w:type="spellEnd"/>
      <w:proofErr w:type="gramEnd"/>
      <w:r w:rsidRPr="00032693">
        <w:rPr>
          <w:rFonts w:ascii="Calibri" w:hAnsi="Calibri" w:cs="Times New Roman"/>
          <w:b w:val="0"/>
          <w:i/>
        </w:rPr>
        <w:t xml:space="preserve">. </w:t>
      </w:r>
    </w:p>
    <w:p w:rsidR="00CD1734" w:rsidRPr="00032693" w:rsidRDefault="00CD1734" w:rsidP="003B3ECC">
      <w:pPr>
        <w:pStyle w:val="Label"/>
        <w:rPr>
          <w:b w:val="0"/>
        </w:rPr>
      </w:pPr>
      <w:proofErr w:type="gramStart"/>
      <w:r w:rsidRPr="00032693">
        <w:rPr>
          <w:rFonts w:ascii="Calibri" w:hAnsi="Calibri" w:cs="Times New Roman"/>
          <w:b w:val="0"/>
        </w:rPr>
        <w:t>Esses regras</w:t>
      </w:r>
      <w:proofErr w:type="gramEnd"/>
      <w:r w:rsidRPr="00032693">
        <w:rPr>
          <w:rFonts w:ascii="Calibri" w:hAnsi="Calibri" w:cs="Times New Roman"/>
          <w:b w:val="0"/>
        </w:rPr>
        <w:t xml:space="preserve"> se aplicam ao monitor e a fonte dos dados na seguinte tabela:</w:t>
      </w:r>
    </w:p>
    <w:p w:rsidR="00CD1734" w:rsidRPr="00032693" w:rsidRDefault="00CD1734" w:rsidP="00AD27D2">
      <w:pPr>
        <w:numPr>
          <w:ilvl w:val="0"/>
          <w:numId w:val="38"/>
        </w:numPr>
      </w:pPr>
      <w:r w:rsidRPr="00032693">
        <w:rPr>
          <w:rFonts w:ascii="Calibri" w:hAnsi="Calibri" w:cs="Times New Roman"/>
          <w:b/>
        </w:rPr>
        <w:t>Intervalo</w:t>
      </w:r>
      <w:r w:rsidRPr="00032693">
        <w:rPr>
          <w:rFonts w:ascii="Calibri" w:hAnsi="Calibri" w:cs="Times New Roman"/>
        </w:rPr>
        <w:t>: Padrão</w:t>
      </w:r>
    </w:p>
    <w:p w:rsidR="00CD1734" w:rsidRPr="00032693" w:rsidRDefault="00CD1734" w:rsidP="00AD27D2">
      <w:pPr>
        <w:numPr>
          <w:ilvl w:val="0"/>
          <w:numId w:val="38"/>
        </w:numPr>
      </w:pPr>
      <w:r w:rsidRPr="00032693">
        <w:rPr>
          <w:rFonts w:ascii="Calibri" w:hAnsi="Calibri" w:cs="Times New Roman"/>
          <w:b/>
        </w:rPr>
        <w:t>Alerta</w:t>
      </w:r>
      <w:r w:rsidRPr="00032693">
        <w:rPr>
          <w:rFonts w:ascii="Calibri" w:hAnsi="Calibri" w:cs="Times New Roman"/>
        </w:rPr>
        <w:t xml:space="preserve">: </w:t>
      </w:r>
      <w:proofErr w:type="gramStart"/>
      <w:r w:rsidRPr="00032693">
        <w:rPr>
          <w:rFonts w:ascii="Calibri" w:hAnsi="Calibri" w:cs="Times New Roman"/>
        </w:rPr>
        <w:t>Verdadeiro:</w:t>
      </w:r>
      <w:proofErr w:type="spellStart"/>
      <w:proofErr w:type="gramEnd"/>
      <w:r w:rsidRPr="00032693">
        <w:rPr>
          <w:rFonts w:ascii="Calibri" w:hAnsi="Calibri" w:cs="Times New Roman"/>
        </w:rPr>
        <w:t>P1</w:t>
      </w:r>
      <w:proofErr w:type="spellEnd"/>
      <w:r w:rsidRPr="00032693">
        <w:rPr>
          <w:rFonts w:ascii="Calibri" w:hAnsi="Calibri" w:cs="Times New Roman"/>
        </w:rPr>
        <w:t>/</w:t>
      </w:r>
      <w:proofErr w:type="spellStart"/>
      <w:r w:rsidRPr="00032693">
        <w:rPr>
          <w:rFonts w:ascii="Calibri" w:hAnsi="Calibri" w:cs="Times New Roman"/>
        </w:rPr>
        <w:t>S1</w:t>
      </w:r>
      <w:proofErr w:type="spellEnd"/>
    </w:p>
    <w:p w:rsidR="00CD1734" w:rsidRPr="00032693" w:rsidRDefault="00CD1734" w:rsidP="00AD27D2">
      <w:pPr>
        <w:numPr>
          <w:ilvl w:val="0"/>
          <w:numId w:val="38"/>
        </w:numPr>
      </w:pPr>
      <w:r w:rsidRPr="00032693">
        <w:rPr>
          <w:rFonts w:ascii="Calibri" w:hAnsi="Calibri" w:cs="Times New Roman"/>
          <w:b/>
        </w:rPr>
        <w:t>Comportamento de redefinição</w:t>
      </w:r>
      <w:r w:rsidRPr="00032693">
        <w:rPr>
          <w:rFonts w:ascii="Calibri" w:hAnsi="Calibri" w:cs="Times New Roman"/>
        </w:rPr>
        <w:t>: Automática</w:t>
      </w:r>
    </w:p>
    <w:p w:rsidR="00CD1734" w:rsidRPr="00032693" w:rsidRDefault="00AD27D2" w:rsidP="00AD27D2">
      <w:pPr>
        <w:numPr>
          <w:ilvl w:val="0"/>
          <w:numId w:val="38"/>
        </w:numPr>
      </w:pPr>
      <w:r w:rsidRPr="00032693">
        <w:rPr>
          <w:rFonts w:ascii="Calibri" w:hAnsi="Calibri" w:cs="Times New Roman"/>
          <w:b/>
        </w:rPr>
        <w:t>Regra de correspondência</w:t>
      </w:r>
      <w:r w:rsidRPr="00032693">
        <w:rPr>
          <w:rFonts w:ascii="Calibri" w:hAnsi="Calibri" w:cs="Times New Roman"/>
        </w:rPr>
        <w:t>: N/A</w:t>
      </w:r>
    </w:p>
    <w:p w:rsidR="00CD1734" w:rsidRPr="00032693" w:rsidRDefault="00CD1734" w:rsidP="00AD27D2">
      <w:pPr>
        <w:numPr>
          <w:ilvl w:val="0"/>
          <w:numId w:val="38"/>
        </w:numPr>
      </w:pPr>
      <w:r w:rsidRPr="00032693">
        <w:rPr>
          <w:rFonts w:ascii="Calibri" w:hAnsi="Calibri" w:cs="Times New Roman"/>
          <w:b/>
        </w:rPr>
        <w:t>Habilitada</w:t>
      </w:r>
      <w:r w:rsidRPr="00032693">
        <w:rPr>
          <w:rFonts w:ascii="Calibri" w:hAnsi="Calibri" w:cs="Times New Roman"/>
        </w:rPr>
        <w:t xml:space="preserve">: </w:t>
      </w:r>
      <w:r w:rsidR="0070005E">
        <w:rPr>
          <w:rFonts w:ascii="Calibri" w:hAnsi="Calibri" w:cs="Times New Roman"/>
        </w:rPr>
        <w:t>Verdadeiro</w:t>
      </w:r>
    </w:p>
    <w:p w:rsidR="00A158B4" w:rsidRPr="00032693" w:rsidRDefault="00CD1734" w:rsidP="00AD27D2">
      <w:pPr>
        <w:numPr>
          <w:ilvl w:val="0"/>
          <w:numId w:val="38"/>
        </w:numPr>
      </w:pPr>
      <w:r w:rsidRPr="00032693">
        <w:rPr>
          <w:rFonts w:ascii="Calibri" w:hAnsi="Calibri" w:cs="Times New Roman"/>
          <w:b/>
        </w:rPr>
        <w:t>Quando habilitar</w:t>
      </w:r>
      <w:r w:rsidRPr="00032693">
        <w:rPr>
          <w:rFonts w:ascii="Calibri" w:hAnsi="Calibri" w:cs="Times New Roman"/>
        </w:rPr>
        <w:t>: Quando recomendado</w:t>
      </w:r>
    </w:p>
    <w:p w:rsidR="00CD1734" w:rsidRPr="00032693" w:rsidRDefault="00A158B4" w:rsidP="00A158B4">
      <w:pPr>
        <w:ind w:left="360"/>
      </w:pPr>
      <w:r w:rsidRPr="00032693">
        <w:br w:type="page"/>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4766"/>
        <w:gridCol w:w="4230"/>
      </w:tblGrid>
      <w:tr w:rsidR="00292EA0" w:rsidRPr="00032693" w:rsidTr="00292EA0">
        <w:trPr>
          <w:tblHeader/>
        </w:trPr>
        <w:tc>
          <w:tcPr>
            <w:tcW w:w="47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CD1734" w:rsidRPr="00032693" w:rsidRDefault="00CD1734" w:rsidP="00E4411D">
            <w:pPr>
              <w:keepNext/>
              <w:rPr>
                <w:b/>
                <w:sz w:val="18"/>
                <w:szCs w:val="18"/>
              </w:rPr>
            </w:pPr>
            <w:r w:rsidRPr="00032693">
              <w:rPr>
                <w:rFonts w:ascii="Calibri" w:hAnsi="Calibri" w:cs="Times New Roman"/>
                <w:b/>
                <w:sz w:val="18"/>
                <w:szCs w:val="18"/>
              </w:rPr>
              <w:lastRenderedPageBreak/>
              <w:t>Monitor</w:t>
            </w:r>
          </w:p>
        </w:tc>
        <w:tc>
          <w:tcPr>
            <w:tcW w:w="42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CD1734" w:rsidRPr="00032693" w:rsidRDefault="00CD1734" w:rsidP="00E4411D">
            <w:pPr>
              <w:keepNext/>
              <w:rPr>
                <w:b/>
                <w:sz w:val="18"/>
                <w:szCs w:val="18"/>
              </w:rPr>
            </w:pPr>
            <w:r w:rsidRPr="00032693">
              <w:rPr>
                <w:rFonts w:ascii="Calibri" w:hAnsi="Calibri" w:cs="Times New Roman"/>
                <w:b/>
                <w:sz w:val="18"/>
                <w:szCs w:val="18"/>
              </w:rPr>
              <w:t>Fonte de dados</w:t>
            </w:r>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Renove o certificado do servidor</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RenewServerCertificate</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Limite de usuários locais excedido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CheckSBSBeforeUpgradeLocalUsersLimit</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Limite de usuários de domínio excedido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CheckRemoteUsersLimit</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espaço livre é baixo nos discos rígidos</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CriticalLowDiskSpace</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Altere a senha de administrador</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ChangeBuiltInAdminPwdFailed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Não foi possível criar a conta de usuário de rede durante a configuração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CreateNewUserFailed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Falha na configuração do nome de domínio da Web</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ConfigureWebDomainNameFailed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A configuração da </w:t>
            </w:r>
            <w:proofErr w:type="spellStart"/>
            <w:r w:rsidRPr="00032693">
              <w:rPr>
                <w:rFonts w:ascii="Calibri" w:hAnsi="Calibri" w:cs="Times New Roman"/>
              </w:rPr>
              <w:t>VPN</w:t>
            </w:r>
            <w:proofErr w:type="spellEnd"/>
            <w:r w:rsidRPr="00032693">
              <w:rPr>
                <w:rFonts w:ascii="Calibri" w:hAnsi="Calibri" w:cs="Times New Roman"/>
              </w:rPr>
              <w:t xml:space="preserve"> não foi bem-sucedida</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EnableVPNFailed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servidor não está conectado à Internet</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InternetConnectivity</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Não há certificados disponíveis para o Acesso em Qualquer Local</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CertificateMissing</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certificado do Acesso em Qualquer Local expirou</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CertificateExpiredManualFlow</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Servidor Web não foi configurado corretamente</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IisConfiguration</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Os Serviços de Área de Trabalho Remota não foram configurados corretamente</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TsGatewayConfiguration</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firewall não foi configurado corretamente</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FirewallConfiguration</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firewall do Windows não foi configurado corretamente</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FirewallService</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Verificação da confiança da floresta</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FTCheckPassFailed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servidor não é um controlador de domínio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DCCompliance</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O servidor precisa ter funções </w:t>
            </w:r>
            <w:proofErr w:type="spellStart"/>
            <w:r w:rsidRPr="00032693">
              <w:rPr>
                <w:rFonts w:ascii="Calibri" w:hAnsi="Calibri" w:cs="Times New Roman"/>
              </w:rPr>
              <w:t>FSMO</w:t>
            </w:r>
            <w:proofErr w:type="spellEnd"/>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FSMOCompliance</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Imposição das políticas </w:t>
            </w:r>
            <w:proofErr w:type="spellStart"/>
            <w:r w:rsidRPr="00032693">
              <w:rPr>
                <w:rFonts w:ascii="Calibri" w:hAnsi="Calibri" w:cs="Times New Roman"/>
              </w:rPr>
              <w:t>FSMO</w:t>
            </w:r>
            <w:proofErr w:type="spellEnd"/>
            <w:r w:rsidRPr="00032693">
              <w:rPr>
                <w:rFonts w:ascii="Calibri" w:hAnsi="Calibri" w:cs="Times New Roman"/>
              </w:rPr>
              <w:t xml:space="preserve"> violada</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FSMOFailedCorrection</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lastRenderedPageBreak/>
              <w:t>Imposição das políticas de carregamento violada</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LoadPolicyFailed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Erro nos Serviços de Domínio </w:t>
            </w:r>
            <w:proofErr w:type="spellStart"/>
            <w:r w:rsidRPr="00032693">
              <w:rPr>
                <w:rFonts w:ascii="Calibri" w:hAnsi="Calibri" w:cs="Times New Roman"/>
              </w:rPr>
              <w:t>Active</w:t>
            </w:r>
            <w:proofErr w:type="spellEnd"/>
            <w:r w:rsidRPr="00032693">
              <w:rPr>
                <w:rFonts w:ascii="Calibri" w:hAnsi="Calibri" w:cs="Times New Roman"/>
              </w:rPr>
              <w:t xml:space="preserve"> </w:t>
            </w:r>
            <w:proofErr w:type="spellStart"/>
            <w:r w:rsidRPr="00032693">
              <w:rPr>
                <w:rFonts w:ascii="Calibri" w:hAnsi="Calibri" w:cs="Times New Roman"/>
              </w:rPr>
              <w:t>Directory</w:t>
            </w:r>
            <w:proofErr w:type="spellEnd"/>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ADError</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firewall da rede está desligado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FirewallDisabled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A proteção contra vírus está desligada, não instalada ou não </w:t>
            </w:r>
            <w:proofErr w:type="gramStart"/>
            <w:r w:rsidRPr="00032693">
              <w:rPr>
                <w:rFonts w:ascii="Calibri" w:hAnsi="Calibri" w:cs="Times New Roman"/>
              </w:rPr>
              <w:t>atualizada</w:t>
            </w:r>
            <w:proofErr w:type="gramEnd"/>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AntivirusDisabled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A proteção contra spyware e software indesejado está desligada, não instalada ou </w:t>
            </w:r>
            <w:proofErr w:type="gramStart"/>
            <w:r w:rsidRPr="00032693">
              <w:rPr>
                <w:rFonts w:ascii="Calibri" w:hAnsi="Calibri" w:cs="Times New Roman"/>
              </w:rPr>
              <w:t>indisponível</w:t>
            </w:r>
            <w:proofErr w:type="gramEnd"/>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AntispywareDisabled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O Windows </w:t>
            </w:r>
            <w:proofErr w:type="spellStart"/>
            <w:r w:rsidRPr="00032693">
              <w:rPr>
                <w:rFonts w:ascii="Calibri" w:hAnsi="Calibri" w:cs="Times New Roman"/>
              </w:rPr>
              <w:t>Update</w:t>
            </w:r>
            <w:proofErr w:type="spellEnd"/>
            <w:r w:rsidRPr="00032693">
              <w:rPr>
                <w:rFonts w:ascii="Calibri" w:hAnsi="Calibri" w:cs="Times New Roman"/>
              </w:rPr>
              <w:t xml:space="preserve"> está desligado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WindowsUpdateDisabled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Um ou mais discos rígidos no Backup do Servidor não estão conectados</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BackupTargetNotFound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disco rígido de backup não tem espaço livre suficiente para o backup do servidor</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BackupTargetMediaFull</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O backup do Servidor não foi bem-sucedido porque não foi possível tirar um instantâneo da unidade</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VSSOutOfMemoryError</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Um backup agendado não foi concluído com êxito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ScheduledBackupFailed</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Backup pausado para o servidor</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TaskPausingOverdue</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Uma ou mais pastas de servidor predefinidas estão ausentes</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DefaultShareFolderMissing</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A existência de erros em um ou mais discos rígidos do servidor deve ser verificada</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DirtyBitSet</w:t>
            </w:r>
            <w:proofErr w:type="spellEnd"/>
            <w:proofErr w:type="gramEnd"/>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 xml:space="preserve">O Gravador </w:t>
            </w:r>
            <w:proofErr w:type="spellStart"/>
            <w:r w:rsidRPr="00032693">
              <w:rPr>
                <w:rFonts w:ascii="Calibri" w:hAnsi="Calibri" w:cs="Times New Roman"/>
              </w:rPr>
              <w:t>VSS</w:t>
            </w:r>
            <w:proofErr w:type="spellEnd"/>
            <w:r w:rsidRPr="00032693">
              <w:rPr>
                <w:rFonts w:ascii="Calibri" w:hAnsi="Calibri" w:cs="Times New Roman"/>
              </w:rPr>
              <w:t xml:space="preserve"> do Serviço de Armazenamento não está em execução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VssWriterError</w:t>
            </w:r>
            <w:proofErr w:type="spellEnd"/>
            <w:proofErr w:type="gramEnd"/>
            <w:r w:rsidRPr="00032693">
              <w:rPr>
                <w:rFonts w:ascii="Calibri" w:hAnsi="Calibri" w:cs="Times New Roman"/>
              </w:rPr>
              <w:t xml:space="preserve"> </w:t>
            </w:r>
          </w:p>
        </w:tc>
      </w:tr>
      <w:tr w:rsidR="00292EA0" w:rsidRPr="00032693" w:rsidTr="00292EA0">
        <w:tc>
          <w:tcPr>
            <w:tcW w:w="4766" w:type="dxa"/>
            <w:shd w:val="clear" w:color="auto" w:fill="auto"/>
          </w:tcPr>
          <w:p w:rsidR="00CD1734" w:rsidRPr="00032693" w:rsidRDefault="00CD1734" w:rsidP="00E4411D">
            <w:r w:rsidRPr="00032693">
              <w:rPr>
                <w:rFonts w:ascii="Calibri" w:hAnsi="Calibri" w:cs="Times New Roman"/>
              </w:rPr>
              <w:t>Um ou mais serviços não estão em execução</w:t>
            </w:r>
          </w:p>
        </w:tc>
        <w:tc>
          <w:tcPr>
            <w:tcW w:w="4230" w:type="dxa"/>
            <w:shd w:val="clear" w:color="auto" w:fill="auto"/>
          </w:tcPr>
          <w:p w:rsidR="00CD1734" w:rsidRPr="00032693" w:rsidRDefault="00CD1734" w:rsidP="00E4411D">
            <w:proofErr w:type="spellStart"/>
            <w:proofErr w:type="gramStart"/>
            <w:r w:rsidRPr="00032693">
              <w:rPr>
                <w:rFonts w:ascii="Calibri" w:hAnsi="Calibri" w:cs="Times New Roman"/>
              </w:rPr>
              <w:t>AutoStartServicesServerOS</w:t>
            </w:r>
            <w:proofErr w:type="spellEnd"/>
            <w:proofErr w:type="gramEnd"/>
          </w:p>
        </w:tc>
      </w:tr>
      <w:tr w:rsidR="00292EA0" w:rsidRPr="00032693" w:rsidTr="00292EA0">
        <w:tc>
          <w:tcPr>
            <w:tcW w:w="4766" w:type="dxa"/>
            <w:shd w:val="clear" w:color="auto" w:fill="auto"/>
          </w:tcPr>
          <w:p w:rsidR="00CD1734" w:rsidRPr="00032693" w:rsidRDefault="00CD1734" w:rsidP="00E4411D">
            <w:pPr>
              <w:spacing w:line="20" w:lineRule="atLeast"/>
            </w:pPr>
            <w:r w:rsidRPr="00032693">
              <w:rPr>
                <w:rFonts w:ascii="Calibri" w:hAnsi="Calibri" w:cs="Times New Roman"/>
              </w:rPr>
              <w:t>O Serviço de Integridade do Windows Server não está em execução</w:t>
            </w:r>
          </w:p>
        </w:tc>
        <w:tc>
          <w:tcPr>
            <w:tcW w:w="4230" w:type="dxa"/>
            <w:shd w:val="clear" w:color="auto" w:fill="auto"/>
          </w:tcPr>
          <w:p w:rsidR="00CD1734" w:rsidRPr="00032693" w:rsidRDefault="00CD1734" w:rsidP="00E4411D">
            <w:pPr>
              <w:spacing w:line="20" w:lineRule="atLeast"/>
            </w:pPr>
            <w:proofErr w:type="spellStart"/>
            <w:proofErr w:type="gramStart"/>
            <w:r w:rsidRPr="00032693">
              <w:rPr>
                <w:rFonts w:ascii="Calibri" w:hAnsi="Calibri" w:cs="Times New Roman"/>
              </w:rPr>
              <w:t>HealthAlertsSvc</w:t>
            </w:r>
            <w:proofErr w:type="spellEnd"/>
            <w:proofErr w:type="gramEnd"/>
          </w:p>
        </w:tc>
      </w:tr>
      <w:tr w:rsidR="00292EA0" w:rsidRPr="00032693" w:rsidTr="00292EA0">
        <w:tc>
          <w:tcPr>
            <w:tcW w:w="4766" w:type="dxa"/>
            <w:shd w:val="clear" w:color="auto" w:fill="auto"/>
          </w:tcPr>
          <w:p w:rsidR="00CD1734" w:rsidRPr="00032693" w:rsidRDefault="00CD1734" w:rsidP="00E4411D">
            <w:pPr>
              <w:spacing w:line="20" w:lineRule="atLeast"/>
            </w:pPr>
            <w:r w:rsidRPr="00032693">
              <w:rPr>
                <w:rFonts w:ascii="Calibri" w:hAnsi="Calibri" w:cs="Times New Roman"/>
              </w:rPr>
              <w:t xml:space="preserve">O serviço de Backup do Computador Cliente do </w:t>
            </w:r>
            <w:r w:rsidRPr="00032693">
              <w:rPr>
                <w:rFonts w:ascii="Calibri" w:hAnsi="Calibri" w:cs="Times New Roman"/>
              </w:rPr>
              <w:lastRenderedPageBreak/>
              <w:t>Windows Server não está em execução</w:t>
            </w:r>
          </w:p>
        </w:tc>
        <w:tc>
          <w:tcPr>
            <w:tcW w:w="4230" w:type="dxa"/>
            <w:shd w:val="clear" w:color="auto" w:fill="auto"/>
          </w:tcPr>
          <w:p w:rsidR="00CD1734" w:rsidRPr="00032693" w:rsidRDefault="00CD1734" w:rsidP="00E4411D">
            <w:pPr>
              <w:spacing w:line="20" w:lineRule="atLeast"/>
            </w:pPr>
            <w:proofErr w:type="spellStart"/>
            <w:proofErr w:type="gramStart"/>
            <w:r w:rsidRPr="00032693">
              <w:rPr>
                <w:rFonts w:ascii="Calibri" w:hAnsi="Calibri" w:cs="Times New Roman"/>
              </w:rPr>
              <w:lastRenderedPageBreak/>
              <w:t>WSS_ComputerBackupSvc</w:t>
            </w:r>
            <w:proofErr w:type="spellEnd"/>
            <w:proofErr w:type="gramEnd"/>
          </w:p>
        </w:tc>
      </w:tr>
      <w:tr w:rsidR="00292EA0" w:rsidRPr="00032693" w:rsidTr="00292EA0">
        <w:tc>
          <w:tcPr>
            <w:tcW w:w="4766" w:type="dxa"/>
            <w:shd w:val="clear" w:color="auto" w:fill="auto"/>
          </w:tcPr>
          <w:p w:rsidR="00CD1734" w:rsidRPr="00032693" w:rsidRDefault="00CD1734" w:rsidP="00E4411D">
            <w:pPr>
              <w:spacing w:line="20" w:lineRule="atLeast"/>
            </w:pPr>
            <w:r w:rsidRPr="00032693">
              <w:rPr>
                <w:rFonts w:ascii="Calibri" w:hAnsi="Calibri" w:cs="Times New Roman"/>
              </w:rPr>
              <w:lastRenderedPageBreak/>
              <w:t>O serviço Provedor de Backup do Computador Cliente do Windows Server não está em execução</w:t>
            </w:r>
          </w:p>
        </w:tc>
        <w:tc>
          <w:tcPr>
            <w:tcW w:w="4230" w:type="dxa"/>
            <w:shd w:val="clear" w:color="auto" w:fill="auto"/>
          </w:tcPr>
          <w:p w:rsidR="00CD1734" w:rsidRPr="00032693" w:rsidRDefault="00CD1734" w:rsidP="00E4411D">
            <w:pPr>
              <w:spacing w:line="20" w:lineRule="atLeast"/>
            </w:pPr>
            <w:proofErr w:type="spellStart"/>
            <w:proofErr w:type="gramStart"/>
            <w:r w:rsidRPr="00032693">
              <w:rPr>
                <w:rFonts w:ascii="Calibri" w:hAnsi="Calibri" w:cs="Times New Roman"/>
              </w:rPr>
              <w:t>WSS_ComputerBackupProviderSvc</w:t>
            </w:r>
            <w:proofErr w:type="spellEnd"/>
            <w:proofErr w:type="gramEnd"/>
          </w:p>
        </w:tc>
      </w:tr>
      <w:tr w:rsidR="00292EA0" w:rsidRPr="00032693" w:rsidTr="00292EA0">
        <w:tc>
          <w:tcPr>
            <w:tcW w:w="4766" w:type="dxa"/>
            <w:shd w:val="clear" w:color="auto" w:fill="auto"/>
          </w:tcPr>
          <w:p w:rsidR="00CD1734" w:rsidRPr="00032693" w:rsidRDefault="00CD1734" w:rsidP="00E4411D">
            <w:pPr>
              <w:spacing w:line="20" w:lineRule="atLeast"/>
            </w:pPr>
            <w:r w:rsidRPr="00032693">
              <w:rPr>
                <w:rFonts w:ascii="Calibri" w:hAnsi="Calibri" w:cs="Times New Roman"/>
              </w:rPr>
              <w:t>O Serviço de Armazenamento do Windows Server não está em execução</w:t>
            </w:r>
          </w:p>
        </w:tc>
        <w:tc>
          <w:tcPr>
            <w:tcW w:w="4230" w:type="dxa"/>
            <w:shd w:val="clear" w:color="auto" w:fill="auto"/>
          </w:tcPr>
          <w:p w:rsidR="00CD1734" w:rsidRPr="00032693" w:rsidRDefault="00CD1734" w:rsidP="00E4411D">
            <w:pPr>
              <w:spacing w:line="20" w:lineRule="atLeast"/>
            </w:pPr>
            <w:proofErr w:type="spellStart"/>
            <w:proofErr w:type="gramStart"/>
            <w:r w:rsidRPr="00032693">
              <w:rPr>
                <w:rFonts w:ascii="Calibri" w:hAnsi="Calibri" w:cs="Times New Roman"/>
              </w:rPr>
              <w:t>storageservice</w:t>
            </w:r>
            <w:proofErr w:type="spellEnd"/>
            <w:proofErr w:type="gramEnd"/>
          </w:p>
        </w:tc>
      </w:tr>
    </w:tbl>
    <w:p w:rsidR="003B3ECC" w:rsidRPr="00032693" w:rsidRDefault="003B3ECC" w:rsidP="003B3ECC">
      <w:pPr>
        <w:pStyle w:val="TableSpacing"/>
      </w:pPr>
    </w:p>
    <w:p w:rsidR="003B3ECC" w:rsidRPr="00032693" w:rsidRDefault="004D3EB4" w:rsidP="003B3ECC">
      <w:pPr>
        <w:pStyle w:val="AlertLabel"/>
        <w:framePr w:wrap="notBeside"/>
      </w:pPr>
      <w:r w:rsidRPr="00032693">
        <w:rPr>
          <w:noProof/>
          <w:lang w:eastAsia="pt-BR"/>
        </w:rPr>
        <w:drawing>
          <wp:inline distT="0" distB="0" distL="0" distR="0">
            <wp:extent cx="234950" cy="148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950" cy="148590"/>
                    </a:xfrm>
                    <a:prstGeom prst="rect">
                      <a:avLst/>
                    </a:prstGeom>
                    <a:noFill/>
                    <a:ln>
                      <a:noFill/>
                    </a:ln>
                  </pic:spPr>
                </pic:pic>
              </a:graphicData>
            </a:graphic>
          </wp:inline>
        </w:drawing>
      </w:r>
      <w:r w:rsidRPr="00032693">
        <w:rPr>
          <w:rFonts w:ascii="Calibri" w:hAnsi="Calibri" w:cs="Times New Roman"/>
        </w:rPr>
        <w:t xml:space="preserve">Observação </w:t>
      </w:r>
    </w:p>
    <w:p w:rsidR="003B3ECC" w:rsidRPr="00032693" w:rsidRDefault="003B3ECC" w:rsidP="003B3ECC">
      <w:pPr>
        <w:pStyle w:val="AlertText"/>
      </w:pPr>
      <w:r w:rsidRPr="00032693">
        <w:rPr>
          <w:rFonts w:ascii="Calibri" w:hAnsi="Calibri" w:cs="Times New Roman"/>
        </w:rPr>
        <w:t>Se você estiver usando conectores, pode desabilitar o monitor e habilitar sua regra correspondente para habilitar alertas sem alterar o status de integridade.</w:t>
      </w:r>
    </w:p>
    <w:p w:rsidR="00AE2979" w:rsidRPr="00032693" w:rsidRDefault="00AE2979" w:rsidP="003B3ECC">
      <w:pPr>
        <w:pStyle w:val="Label"/>
        <w:rPr>
          <w:sz w:val="24"/>
          <w:szCs w:val="24"/>
        </w:rPr>
      </w:pPr>
    </w:p>
    <w:p w:rsidR="003B3ECC" w:rsidRPr="00032693" w:rsidRDefault="003B3ECC" w:rsidP="003B3ECC">
      <w:pPr>
        <w:pStyle w:val="Label"/>
        <w:rPr>
          <w:sz w:val="24"/>
          <w:szCs w:val="24"/>
        </w:rPr>
      </w:pPr>
      <w:r w:rsidRPr="00032693">
        <w:rPr>
          <w:rFonts w:ascii="Calibri" w:hAnsi="Calibri" w:cs="Times New Roman"/>
          <w:sz w:val="24"/>
          <w:szCs w:val="24"/>
        </w:rPr>
        <w:t>Regras Relacionadas</w:t>
      </w:r>
    </w:p>
    <w:p w:rsidR="00FF3A4A" w:rsidRPr="00032693" w:rsidRDefault="00FF3A4A" w:rsidP="00FF3A4A">
      <w:pPr>
        <w:pStyle w:val="AlertText"/>
        <w:ind w:left="0"/>
      </w:pPr>
      <w:r w:rsidRPr="00032693">
        <w:rPr>
          <w:rFonts w:ascii="Calibri" w:hAnsi="Calibri" w:cs="Times New Roman"/>
        </w:rPr>
        <w:t>Não há regras associadas a esta descoberta.</w:t>
      </w:r>
    </w:p>
    <w:p w:rsidR="003B3ECC" w:rsidRPr="00032693" w:rsidRDefault="003B3ECC" w:rsidP="003B3ECC">
      <w:pPr>
        <w:pStyle w:val="Label"/>
        <w:rPr>
          <w:sz w:val="24"/>
          <w:szCs w:val="24"/>
        </w:rPr>
      </w:pPr>
      <w:r w:rsidRPr="00032693">
        <w:rPr>
          <w:rFonts w:ascii="Calibri" w:hAnsi="Calibri" w:cs="Times New Roman"/>
          <w:sz w:val="24"/>
          <w:szCs w:val="24"/>
        </w:rPr>
        <w:t>Exibições Relacionadas</w:t>
      </w:r>
    </w:p>
    <w:p w:rsidR="003B3ECC" w:rsidRPr="00032693" w:rsidRDefault="00FF3A4A" w:rsidP="00155C25">
      <w:pPr>
        <w:pStyle w:val="AlertText"/>
        <w:ind w:left="0"/>
      </w:pPr>
      <w:r w:rsidRPr="00032693">
        <w:rPr>
          <w:rFonts w:ascii="Calibri" w:hAnsi="Calibri" w:cs="Times New Roman"/>
        </w:rPr>
        <w:t>Não há visualizações associadas a esta descoberta.</w:t>
      </w:r>
    </w:p>
    <w:p w:rsidR="003B3ECC" w:rsidRPr="00032693" w:rsidRDefault="003B3ECC" w:rsidP="003B3ECC">
      <w:pPr>
        <w:pStyle w:val="Label"/>
        <w:rPr>
          <w:sz w:val="24"/>
          <w:szCs w:val="24"/>
        </w:rPr>
      </w:pPr>
      <w:r w:rsidRPr="00032693">
        <w:rPr>
          <w:rFonts w:ascii="Calibri" w:hAnsi="Calibri" w:cs="Times New Roman"/>
          <w:sz w:val="24"/>
          <w:szCs w:val="24"/>
        </w:rPr>
        <w:t>Relatórios Relacionados</w:t>
      </w:r>
    </w:p>
    <w:p w:rsidR="00FF3A4A" w:rsidRPr="00032693" w:rsidRDefault="00FF3A4A" w:rsidP="00FF3A4A">
      <w:pPr>
        <w:pStyle w:val="AlertText"/>
        <w:ind w:left="0"/>
      </w:pPr>
      <w:r w:rsidRPr="00032693">
        <w:rPr>
          <w:rFonts w:ascii="Calibri" w:hAnsi="Calibri" w:cs="Times New Roman"/>
        </w:rPr>
        <w:t>Não há relatórios associados a esta descoberta.</w:t>
      </w:r>
    </w:p>
    <w:p w:rsidR="00C159C4" w:rsidRPr="00032693" w:rsidRDefault="00DD536B" w:rsidP="00C159C4">
      <w:pPr>
        <w:pStyle w:val="DSTOC1-2"/>
      </w:pPr>
      <w:r w:rsidRPr="00032693">
        <w:br w:type="page"/>
      </w:r>
      <w:bookmarkStart w:id="14" w:name="_Toc335206623"/>
      <w:r w:rsidRPr="00032693">
        <w:rPr>
          <w:rFonts w:ascii="Calibri" w:hAnsi="Calibri" w:cs="Times New Roman"/>
        </w:rPr>
        <w:lastRenderedPageBreak/>
        <w:t>Referências Adicionais</w:t>
      </w:r>
      <w:bookmarkEnd w:id="14"/>
    </w:p>
    <w:p w:rsidR="00C159C4" w:rsidRPr="00032693" w:rsidRDefault="00A928E5" w:rsidP="00C159C4">
      <w:r w:rsidRPr="00032693">
        <w:rPr>
          <w:rFonts w:ascii="Calibri" w:hAnsi="Calibri" w:cs="Times New Roman"/>
        </w:rPr>
        <w:t xml:space="preserve">Para obter informações sobre tarefas comuns associadas aos pacotes de monitoramento do System Center, consulte </w:t>
      </w:r>
      <w:hyperlink r:id="rId24" w:history="1">
        <w:r w:rsidRPr="00032693">
          <w:rPr>
            <w:rStyle w:val="Hyperlink"/>
            <w:rFonts w:ascii="Calibri" w:hAnsi="Calibri" w:cs="Times New Roman"/>
            <w:szCs w:val="20"/>
          </w:rPr>
          <w:t>Usando Pacotes de Gerenciamento</w:t>
        </w:r>
      </w:hyperlink>
      <w:r w:rsidRPr="00032693">
        <w:rPr>
          <w:rFonts w:ascii="Calibri" w:hAnsi="Calibri" w:cs="Times New Roman"/>
        </w:rPr>
        <w:t>.</w:t>
      </w:r>
    </w:p>
    <w:p w:rsidR="00155C25" w:rsidRPr="00032693" w:rsidRDefault="00155C25" w:rsidP="00C159C4"/>
    <w:p w:rsidR="00C159C4" w:rsidRPr="00032693" w:rsidRDefault="00C159C4" w:rsidP="00C159C4">
      <w:r w:rsidRPr="00032693">
        <w:rPr>
          <w:rFonts w:ascii="Calibri" w:hAnsi="Calibri" w:cs="Times New Roman"/>
        </w:rPr>
        <w:t xml:space="preserve">Para perguntas sobre o </w:t>
      </w:r>
      <w:proofErr w:type="spellStart"/>
      <w:r w:rsidRPr="00032693">
        <w:rPr>
          <w:rFonts w:ascii="Calibri" w:hAnsi="Calibri" w:cs="Times New Roman"/>
        </w:rPr>
        <w:t>Operations</w:t>
      </w:r>
      <w:proofErr w:type="spellEnd"/>
      <w:r w:rsidRPr="00032693">
        <w:rPr>
          <w:rFonts w:ascii="Calibri" w:hAnsi="Calibri" w:cs="Times New Roman"/>
        </w:rPr>
        <w:t xml:space="preserve"> Manager e pacotes de monitoramento, consulte </w:t>
      </w:r>
      <w:hyperlink r:id="rId25" w:history="1">
        <w:r w:rsidRPr="00032693">
          <w:rPr>
            <w:rStyle w:val="Hyperlink"/>
            <w:rFonts w:ascii="Calibri" w:hAnsi="Calibri" w:cs="Times New Roman"/>
          </w:rPr>
          <w:t xml:space="preserve">Fórum da comunidade do System Center </w:t>
        </w:r>
        <w:proofErr w:type="spellStart"/>
        <w:r w:rsidRPr="00032693">
          <w:rPr>
            <w:rStyle w:val="Hyperlink"/>
            <w:rFonts w:ascii="Calibri" w:hAnsi="Calibri" w:cs="Times New Roman"/>
          </w:rPr>
          <w:t>Operations</w:t>
        </w:r>
        <w:proofErr w:type="spellEnd"/>
        <w:r w:rsidRPr="00032693">
          <w:rPr>
            <w:rStyle w:val="Hyperlink"/>
            <w:rFonts w:ascii="Calibri" w:hAnsi="Calibri" w:cs="Times New Roman"/>
          </w:rPr>
          <w:t xml:space="preserve"> Manager</w:t>
        </w:r>
      </w:hyperlink>
      <w:r w:rsidRPr="00032693">
        <w:rPr>
          <w:rFonts w:ascii="Calibri" w:hAnsi="Calibri" w:cs="Times New Roman"/>
        </w:rPr>
        <w:t>.</w:t>
      </w:r>
    </w:p>
    <w:p w:rsidR="00155C25" w:rsidRPr="00032693" w:rsidRDefault="00155C25" w:rsidP="00C159C4"/>
    <w:p w:rsidR="00C159C4" w:rsidRPr="00032693" w:rsidRDefault="00C159C4" w:rsidP="00C159C4">
      <w:r w:rsidRPr="00032693">
        <w:rPr>
          <w:rFonts w:ascii="Calibri" w:hAnsi="Calibri" w:cs="Times New Roman"/>
        </w:rPr>
        <w:t xml:space="preserve">Um recurso útil é o </w:t>
      </w:r>
      <w:hyperlink r:id="rId26" w:history="1">
        <w:r w:rsidRPr="00032693">
          <w:rPr>
            <w:rStyle w:val="Hyperlink"/>
            <w:rFonts w:ascii="Calibri" w:hAnsi="Calibri" w:cs="Times New Roman"/>
          </w:rPr>
          <w:t xml:space="preserve">blog System Center </w:t>
        </w:r>
        <w:proofErr w:type="spellStart"/>
        <w:r w:rsidRPr="00032693">
          <w:rPr>
            <w:rStyle w:val="Hyperlink"/>
            <w:rFonts w:ascii="Calibri" w:hAnsi="Calibri" w:cs="Times New Roman"/>
          </w:rPr>
          <w:t>Operations</w:t>
        </w:r>
        <w:proofErr w:type="spellEnd"/>
        <w:r w:rsidRPr="00032693">
          <w:rPr>
            <w:rStyle w:val="Hyperlink"/>
            <w:rFonts w:ascii="Calibri" w:hAnsi="Calibri" w:cs="Times New Roman"/>
          </w:rPr>
          <w:t xml:space="preserve"> Manager </w:t>
        </w:r>
        <w:proofErr w:type="spellStart"/>
        <w:r w:rsidRPr="00032693">
          <w:rPr>
            <w:rStyle w:val="Hyperlink"/>
            <w:rFonts w:ascii="Calibri" w:hAnsi="Calibri" w:cs="Times New Roman"/>
          </w:rPr>
          <w:t>Unleashed</w:t>
        </w:r>
        <w:proofErr w:type="spellEnd"/>
      </w:hyperlink>
      <w:r w:rsidRPr="00032693">
        <w:rPr>
          <w:rFonts w:ascii="Calibri" w:hAnsi="Calibri" w:cs="Times New Roman"/>
        </w:rPr>
        <w:t xml:space="preserve">, que contém postagens “Por exemplo” para pacotes de monitoramento específicos. </w:t>
      </w:r>
    </w:p>
    <w:p w:rsidR="00155C25" w:rsidRPr="00032693" w:rsidRDefault="00155C25" w:rsidP="00C159C4"/>
    <w:p w:rsidR="00C159C4" w:rsidRPr="00032693" w:rsidRDefault="00C159C4" w:rsidP="00C159C4">
      <w:r w:rsidRPr="00032693">
        <w:rPr>
          <w:rFonts w:ascii="Calibri" w:hAnsi="Calibri" w:cs="Times New Roman"/>
        </w:rPr>
        <w:t xml:space="preserve">Para obter informações adicionais sobre o </w:t>
      </w:r>
      <w:proofErr w:type="spellStart"/>
      <w:r w:rsidRPr="00032693">
        <w:rPr>
          <w:rFonts w:ascii="Calibri" w:hAnsi="Calibri" w:cs="Times New Roman"/>
        </w:rPr>
        <w:t>Operations</w:t>
      </w:r>
      <w:proofErr w:type="spellEnd"/>
      <w:r w:rsidRPr="00032693">
        <w:rPr>
          <w:rFonts w:ascii="Calibri" w:hAnsi="Calibri" w:cs="Times New Roman"/>
        </w:rPr>
        <w:t xml:space="preserve"> Manager, consulte os seguintes blogs: </w:t>
      </w:r>
    </w:p>
    <w:p w:rsidR="00C159C4" w:rsidRPr="00032693" w:rsidRDefault="00C159C4" w:rsidP="00C159C4">
      <w:pPr>
        <w:pStyle w:val="BulletedList1"/>
        <w:numPr>
          <w:ilvl w:val="0"/>
          <w:numId w:val="0"/>
        </w:numPr>
        <w:tabs>
          <w:tab w:val="left" w:pos="360"/>
        </w:tabs>
        <w:spacing w:line="260" w:lineRule="exact"/>
        <w:ind w:left="360" w:hanging="360"/>
      </w:pPr>
      <w:r w:rsidRPr="00032693">
        <w:rPr>
          <w:rFonts w:ascii="Symbol" w:hAnsi="Symbol" w:cs="Times New Roman"/>
        </w:rPr>
        <w:sym w:font="Symbol" w:char="F0B7"/>
      </w:r>
      <w:r w:rsidRPr="00032693">
        <w:rPr>
          <w:rFonts w:ascii="Symbol" w:hAnsi="Symbol" w:cs="Times New Roman"/>
        </w:rPr>
        <w:tab/>
      </w:r>
      <w:hyperlink r:id="rId27" w:history="1">
        <w:r w:rsidRPr="00032693">
          <w:rPr>
            <w:rStyle w:val="Hyperlink"/>
            <w:rFonts w:ascii="Calibri" w:hAnsi="Calibri" w:cs="Times New Roman"/>
          </w:rPr>
          <w:t xml:space="preserve">Blog da Equipe do </w:t>
        </w:r>
        <w:proofErr w:type="spellStart"/>
        <w:r w:rsidRPr="00032693">
          <w:rPr>
            <w:rStyle w:val="Hyperlink"/>
            <w:rFonts w:ascii="Calibri" w:hAnsi="Calibri" w:cs="Times New Roman"/>
          </w:rPr>
          <w:t>Operations</w:t>
        </w:r>
        <w:proofErr w:type="spellEnd"/>
        <w:r w:rsidRPr="00032693">
          <w:rPr>
            <w:rStyle w:val="Hyperlink"/>
            <w:rFonts w:ascii="Calibri" w:hAnsi="Calibri" w:cs="Times New Roman"/>
          </w:rPr>
          <w:t xml:space="preserve"> Manager</w:t>
        </w:r>
      </w:hyperlink>
    </w:p>
    <w:p w:rsidR="00C159C4" w:rsidRPr="0070005E" w:rsidRDefault="00C159C4" w:rsidP="00C159C4">
      <w:pPr>
        <w:pStyle w:val="BulletedList1"/>
        <w:numPr>
          <w:ilvl w:val="0"/>
          <w:numId w:val="0"/>
        </w:numPr>
        <w:tabs>
          <w:tab w:val="left" w:pos="360"/>
        </w:tabs>
        <w:spacing w:line="260" w:lineRule="exact"/>
        <w:ind w:left="360" w:hanging="360"/>
        <w:rPr>
          <w:lang w:val="en-US"/>
        </w:rPr>
      </w:pPr>
      <w:r w:rsidRPr="00032693">
        <w:rPr>
          <w:rFonts w:ascii="Symbol" w:hAnsi="Symbol" w:cs="Times New Roman"/>
        </w:rPr>
        <w:sym w:font="Symbol" w:char="F0B7"/>
      </w:r>
      <w:r w:rsidRPr="0070005E">
        <w:rPr>
          <w:rFonts w:ascii="Symbol" w:hAnsi="Symbol" w:cs="Times New Roman"/>
          <w:lang w:val="en-US"/>
        </w:rPr>
        <w:tab/>
      </w:r>
      <w:hyperlink r:id="rId28" w:history="1">
        <w:r w:rsidRPr="0070005E">
          <w:rPr>
            <w:rStyle w:val="Hyperlink"/>
            <w:rFonts w:ascii="Calibri" w:hAnsi="Calibri" w:cs="Times New Roman"/>
            <w:lang w:val="en-US"/>
          </w:rPr>
          <w:t xml:space="preserve">Blog </w:t>
        </w:r>
        <w:proofErr w:type="spellStart"/>
        <w:r w:rsidRPr="0070005E">
          <w:rPr>
            <w:rStyle w:val="Hyperlink"/>
            <w:rFonts w:ascii="Calibri" w:hAnsi="Calibri" w:cs="Times New Roman"/>
            <w:lang w:val="en-US"/>
          </w:rPr>
          <w:t>OpsMgr</w:t>
        </w:r>
        <w:proofErr w:type="spellEnd"/>
        <w:r w:rsidRPr="0070005E">
          <w:rPr>
            <w:rStyle w:val="Hyperlink"/>
            <w:rFonts w:ascii="Calibri" w:hAnsi="Calibri" w:cs="Times New Roman"/>
            <w:lang w:val="en-US"/>
          </w:rPr>
          <w:t xml:space="preserve"> de Kevin Holman</w:t>
        </w:r>
      </w:hyperlink>
      <w:r w:rsidRPr="0070005E">
        <w:rPr>
          <w:rFonts w:ascii="Calibri" w:hAnsi="Calibri" w:cs="Times New Roman"/>
          <w:lang w:val="en-US"/>
        </w:rPr>
        <w:t xml:space="preserve"> </w:t>
      </w:r>
    </w:p>
    <w:p w:rsidR="00C159C4" w:rsidRPr="0070005E" w:rsidRDefault="00C159C4" w:rsidP="00C159C4">
      <w:pPr>
        <w:pStyle w:val="BulletedList1"/>
        <w:numPr>
          <w:ilvl w:val="0"/>
          <w:numId w:val="0"/>
        </w:numPr>
        <w:tabs>
          <w:tab w:val="left" w:pos="360"/>
        </w:tabs>
        <w:spacing w:line="260" w:lineRule="exact"/>
        <w:ind w:left="360" w:hanging="360"/>
        <w:rPr>
          <w:lang w:val="en-US"/>
        </w:rPr>
      </w:pPr>
      <w:r w:rsidRPr="00032693">
        <w:rPr>
          <w:rFonts w:ascii="Symbol" w:hAnsi="Symbol" w:cs="Times New Roman"/>
        </w:rPr>
        <w:sym w:font="Symbol" w:char="F0B7"/>
      </w:r>
      <w:r w:rsidRPr="0070005E">
        <w:rPr>
          <w:rFonts w:ascii="Symbol" w:hAnsi="Symbol" w:cs="Times New Roman"/>
          <w:lang w:val="en-US"/>
        </w:rPr>
        <w:tab/>
      </w:r>
      <w:hyperlink r:id="rId29" w:history="1">
        <w:r w:rsidRPr="0070005E">
          <w:rPr>
            <w:rStyle w:val="Hyperlink"/>
            <w:rFonts w:ascii="Calibri" w:hAnsi="Calibri" w:cs="Times New Roman"/>
            <w:lang w:val="en-US"/>
          </w:rPr>
          <w:t xml:space="preserve">Thoughts on </w:t>
        </w:r>
        <w:proofErr w:type="spellStart"/>
        <w:r w:rsidRPr="0070005E">
          <w:rPr>
            <w:rStyle w:val="Hyperlink"/>
            <w:rFonts w:ascii="Calibri" w:hAnsi="Calibri" w:cs="Times New Roman"/>
            <w:lang w:val="en-US"/>
          </w:rPr>
          <w:t>OpsMgr</w:t>
        </w:r>
        <w:proofErr w:type="spellEnd"/>
      </w:hyperlink>
      <w:r w:rsidRPr="0070005E">
        <w:rPr>
          <w:rFonts w:ascii="Calibri" w:hAnsi="Calibri" w:cs="Times New Roman"/>
          <w:lang w:val="en-US"/>
        </w:rPr>
        <w:t xml:space="preserve"> </w:t>
      </w:r>
    </w:p>
    <w:p w:rsidR="00C159C4" w:rsidRPr="00032693" w:rsidRDefault="00C159C4" w:rsidP="00C159C4">
      <w:pPr>
        <w:pStyle w:val="BulletedList1"/>
        <w:numPr>
          <w:ilvl w:val="0"/>
          <w:numId w:val="0"/>
        </w:numPr>
        <w:tabs>
          <w:tab w:val="left" w:pos="360"/>
        </w:tabs>
        <w:spacing w:line="260" w:lineRule="exact"/>
        <w:ind w:left="360" w:hanging="360"/>
      </w:pPr>
      <w:r w:rsidRPr="00032693">
        <w:rPr>
          <w:rFonts w:ascii="Symbol" w:hAnsi="Symbol" w:cs="Times New Roman"/>
        </w:rPr>
        <w:sym w:font="Symbol" w:char="F0B7"/>
      </w:r>
      <w:r w:rsidRPr="00032693">
        <w:rPr>
          <w:rFonts w:ascii="Symbol" w:hAnsi="Symbol" w:cs="Times New Roman"/>
        </w:rPr>
        <w:tab/>
      </w:r>
      <w:hyperlink r:id="rId30" w:history="1">
        <w:r w:rsidRPr="00032693">
          <w:rPr>
            <w:rStyle w:val="Hyperlink"/>
            <w:rFonts w:ascii="Calibri" w:hAnsi="Calibri" w:cs="Times New Roman"/>
          </w:rPr>
          <w:t xml:space="preserve">Blog de </w:t>
        </w:r>
        <w:proofErr w:type="spellStart"/>
        <w:r w:rsidRPr="00032693">
          <w:rPr>
            <w:rStyle w:val="Hyperlink"/>
            <w:rFonts w:ascii="Calibri" w:hAnsi="Calibri" w:cs="Times New Roman"/>
          </w:rPr>
          <w:t>Raphael</w:t>
        </w:r>
        <w:proofErr w:type="spellEnd"/>
        <w:r w:rsidRPr="00032693">
          <w:rPr>
            <w:rStyle w:val="Hyperlink"/>
            <w:rFonts w:ascii="Calibri" w:hAnsi="Calibri" w:cs="Times New Roman"/>
          </w:rPr>
          <w:t xml:space="preserve"> </w:t>
        </w:r>
        <w:proofErr w:type="spellStart"/>
        <w:r w:rsidRPr="00032693">
          <w:rPr>
            <w:rStyle w:val="Hyperlink"/>
            <w:rFonts w:ascii="Calibri" w:hAnsi="Calibri" w:cs="Times New Roman"/>
          </w:rPr>
          <w:t>Burri</w:t>
        </w:r>
        <w:proofErr w:type="spellEnd"/>
      </w:hyperlink>
      <w:r w:rsidRPr="00032693">
        <w:rPr>
          <w:rFonts w:ascii="Calibri" w:hAnsi="Calibri" w:cs="Times New Roman"/>
        </w:rPr>
        <w:t xml:space="preserve"> </w:t>
      </w:r>
    </w:p>
    <w:p w:rsidR="00C159C4" w:rsidRPr="00032693" w:rsidRDefault="00C159C4" w:rsidP="00C159C4">
      <w:pPr>
        <w:pStyle w:val="BulletedList1"/>
        <w:numPr>
          <w:ilvl w:val="0"/>
          <w:numId w:val="0"/>
        </w:numPr>
        <w:tabs>
          <w:tab w:val="left" w:pos="360"/>
        </w:tabs>
        <w:spacing w:line="260" w:lineRule="exact"/>
        <w:ind w:left="360" w:hanging="360"/>
      </w:pPr>
      <w:r w:rsidRPr="00032693">
        <w:rPr>
          <w:rFonts w:ascii="Symbol" w:hAnsi="Symbol" w:cs="Times New Roman"/>
        </w:rPr>
        <w:sym w:font="Symbol" w:char="F0B7"/>
      </w:r>
      <w:r w:rsidRPr="00032693">
        <w:rPr>
          <w:rFonts w:ascii="Symbol" w:hAnsi="Symbol" w:cs="Times New Roman"/>
        </w:rPr>
        <w:tab/>
      </w:r>
      <w:hyperlink r:id="rId31" w:history="1">
        <w:r w:rsidRPr="00032693">
          <w:rPr>
            <w:rStyle w:val="Hyperlink"/>
            <w:rFonts w:ascii="Calibri" w:hAnsi="Calibri" w:cs="Times New Roman"/>
          </w:rPr>
          <w:t xml:space="preserve">Management </w:t>
        </w:r>
        <w:proofErr w:type="spellStart"/>
        <w:r w:rsidRPr="00032693">
          <w:rPr>
            <w:rStyle w:val="Hyperlink"/>
            <w:rFonts w:ascii="Calibri" w:hAnsi="Calibri" w:cs="Times New Roman"/>
          </w:rPr>
          <w:t>Space</w:t>
        </w:r>
        <w:proofErr w:type="spellEnd"/>
        <w:r w:rsidRPr="00032693">
          <w:rPr>
            <w:rStyle w:val="Hyperlink"/>
            <w:rFonts w:ascii="Calibri" w:hAnsi="Calibri" w:cs="Times New Roman"/>
          </w:rPr>
          <w:t xml:space="preserve"> de </w:t>
        </w:r>
        <w:proofErr w:type="spellStart"/>
        <w:proofErr w:type="gramStart"/>
        <w:r w:rsidRPr="00032693">
          <w:rPr>
            <w:rStyle w:val="Hyperlink"/>
            <w:rFonts w:ascii="Calibri" w:hAnsi="Calibri" w:cs="Times New Roman"/>
          </w:rPr>
          <w:t>BWren</w:t>
        </w:r>
        <w:proofErr w:type="spellEnd"/>
        <w:proofErr w:type="gramEnd"/>
      </w:hyperlink>
      <w:r w:rsidRPr="00032693">
        <w:rPr>
          <w:rFonts w:ascii="Calibri" w:hAnsi="Calibri" w:cs="Times New Roman"/>
        </w:rPr>
        <w:t xml:space="preserve"> </w:t>
      </w:r>
    </w:p>
    <w:p w:rsidR="00155C25" w:rsidRPr="00032693" w:rsidRDefault="00C159C4" w:rsidP="00C159C4">
      <w:pPr>
        <w:pStyle w:val="BulletedList1"/>
        <w:numPr>
          <w:ilvl w:val="0"/>
          <w:numId w:val="0"/>
        </w:numPr>
        <w:tabs>
          <w:tab w:val="left" w:pos="360"/>
        </w:tabs>
        <w:spacing w:line="260" w:lineRule="exact"/>
        <w:ind w:left="360" w:hanging="360"/>
      </w:pPr>
      <w:r w:rsidRPr="00032693">
        <w:rPr>
          <w:rFonts w:ascii="Symbol" w:hAnsi="Symbol" w:cs="Times New Roman"/>
        </w:rPr>
        <w:sym w:font="Symbol" w:char="F0B7"/>
      </w:r>
      <w:r w:rsidRPr="00032693">
        <w:rPr>
          <w:rFonts w:ascii="Symbol" w:hAnsi="Symbol" w:cs="Times New Roman"/>
        </w:rPr>
        <w:tab/>
      </w:r>
      <w:hyperlink r:id="rId32" w:history="1">
        <w:r w:rsidRPr="00032693">
          <w:rPr>
            <w:rStyle w:val="Hyperlink"/>
            <w:rFonts w:ascii="Calibri" w:hAnsi="Calibri" w:cs="Times New Roman"/>
          </w:rPr>
          <w:t xml:space="preserve">O Blog da equipe de suporte do System Center </w:t>
        </w:r>
        <w:proofErr w:type="spellStart"/>
        <w:r w:rsidRPr="00032693">
          <w:rPr>
            <w:rStyle w:val="Hyperlink"/>
            <w:rFonts w:ascii="Calibri" w:hAnsi="Calibri" w:cs="Times New Roman"/>
          </w:rPr>
          <w:t>Operations</w:t>
        </w:r>
        <w:proofErr w:type="spellEnd"/>
        <w:r w:rsidRPr="00032693">
          <w:rPr>
            <w:rStyle w:val="Hyperlink"/>
            <w:rFonts w:ascii="Calibri" w:hAnsi="Calibri" w:cs="Times New Roman"/>
          </w:rPr>
          <w:t xml:space="preserve"> Manager</w:t>
        </w:r>
      </w:hyperlink>
      <w:r w:rsidRPr="00032693">
        <w:rPr>
          <w:rFonts w:ascii="Calibri" w:hAnsi="Calibri" w:cs="Times New Roman"/>
        </w:rPr>
        <w:t xml:space="preserve"> </w:t>
      </w:r>
    </w:p>
    <w:p w:rsidR="00155C25" w:rsidRPr="00032693" w:rsidRDefault="00C159C4" w:rsidP="00C159C4">
      <w:pPr>
        <w:pStyle w:val="BulletedList1"/>
        <w:numPr>
          <w:ilvl w:val="0"/>
          <w:numId w:val="0"/>
        </w:numPr>
        <w:tabs>
          <w:tab w:val="left" w:pos="360"/>
        </w:tabs>
        <w:spacing w:line="260" w:lineRule="exact"/>
        <w:ind w:left="360" w:hanging="360"/>
      </w:pPr>
      <w:r w:rsidRPr="00032693">
        <w:rPr>
          <w:rFonts w:ascii="Symbol" w:hAnsi="Symbol" w:cs="Times New Roman"/>
        </w:rPr>
        <w:sym w:font="Symbol" w:char="F0B7"/>
      </w:r>
      <w:r w:rsidRPr="00032693">
        <w:rPr>
          <w:rFonts w:ascii="Symbol" w:hAnsi="Symbol" w:cs="Times New Roman"/>
        </w:rPr>
        <w:tab/>
      </w:r>
      <w:hyperlink r:id="rId33" w:history="1">
        <w:proofErr w:type="spellStart"/>
        <w:r w:rsidRPr="00032693">
          <w:rPr>
            <w:rStyle w:val="Hyperlink"/>
            <w:rFonts w:ascii="Calibri" w:hAnsi="Calibri" w:cs="Times New Roman"/>
          </w:rPr>
          <w:t>Ops</w:t>
        </w:r>
        <w:proofErr w:type="spellEnd"/>
        <w:r w:rsidRPr="00032693">
          <w:rPr>
            <w:rStyle w:val="Hyperlink"/>
            <w:rFonts w:ascii="Calibri" w:hAnsi="Calibri" w:cs="Times New Roman"/>
          </w:rPr>
          <w:t xml:space="preserve"> Mgr ++</w:t>
        </w:r>
      </w:hyperlink>
      <w:r w:rsidRPr="00032693">
        <w:rPr>
          <w:rFonts w:ascii="Calibri" w:hAnsi="Calibri" w:cs="Times New Roman"/>
        </w:rPr>
        <w:t xml:space="preserve"> </w:t>
      </w:r>
    </w:p>
    <w:p w:rsidR="008D02DC" w:rsidRPr="00032693" w:rsidRDefault="00C159C4" w:rsidP="00155C25">
      <w:pPr>
        <w:pStyle w:val="BulletedList1"/>
        <w:numPr>
          <w:ilvl w:val="0"/>
          <w:numId w:val="0"/>
        </w:numPr>
        <w:tabs>
          <w:tab w:val="left" w:pos="360"/>
        </w:tabs>
        <w:spacing w:line="260" w:lineRule="exact"/>
        <w:ind w:left="360" w:hanging="360"/>
      </w:pPr>
      <w:r w:rsidRPr="00032693">
        <w:rPr>
          <w:rFonts w:ascii="Symbol" w:hAnsi="Symbol" w:cs="Times New Roman"/>
        </w:rPr>
        <w:sym w:font="Symbol" w:char="F0B7"/>
      </w:r>
      <w:r w:rsidRPr="00032693">
        <w:rPr>
          <w:rFonts w:ascii="Symbol" w:hAnsi="Symbol" w:cs="Times New Roman"/>
        </w:rPr>
        <w:tab/>
      </w:r>
      <w:hyperlink r:id="rId34" w:history="1">
        <w:r w:rsidRPr="00032693">
          <w:rPr>
            <w:rStyle w:val="Hyperlink"/>
            <w:rFonts w:ascii="Calibri" w:hAnsi="Calibri" w:cs="Times New Roman"/>
          </w:rPr>
          <w:t xml:space="preserve">Notas sobre o System Center </w:t>
        </w:r>
        <w:proofErr w:type="spellStart"/>
        <w:r w:rsidRPr="00032693">
          <w:rPr>
            <w:rStyle w:val="Hyperlink"/>
            <w:rFonts w:ascii="Calibri" w:hAnsi="Calibri" w:cs="Times New Roman"/>
          </w:rPr>
          <w:t>Operations</w:t>
        </w:r>
        <w:proofErr w:type="spellEnd"/>
        <w:r w:rsidRPr="00032693">
          <w:rPr>
            <w:rStyle w:val="Hyperlink"/>
            <w:rFonts w:ascii="Calibri" w:hAnsi="Calibri" w:cs="Times New Roman"/>
          </w:rPr>
          <w:t xml:space="preserve"> Manager</w:t>
        </w:r>
      </w:hyperlink>
      <w:r w:rsidRPr="00032693">
        <w:rPr>
          <w:rFonts w:ascii="Calibri" w:hAnsi="Calibri" w:cs="Times New Roman"/>
        </w:rPr>
        <w:t xml:space="preserve"> </w:t>
      </w:r>
    </w:p>
    <w:sectPr w:rsidR="008D02DC" w:rsidRPr="00032693" w:rsidSect="00AE2979">
      <w:headerReference w:type="default" r:id="rId35"/>
      <w:footerReference w:type="default" r:id="rId36"/>
      <w:pgSz w:w="12240" w:h="15840" w:code="1"/>
      <w:pgMar w:top="187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E3F" w:rsidRDefault="00FA6E3F">
      <w:r>
        <w:separator/>
      </w:r>
    </w:p>
    <w:p w:rsidR="00FA6E3F" w:rsidRDefault="00FA6E3F"/>
  </w:endnote>
  <w:endnote w:type="continuationSeparator" w:id="0">
    <w:p w:rsidR="00FA6E3F" w:rsidRDefault="00FA6E3F">
      <w:r>
        <w:continuationSeparator/>
      </w:r>
    </w:p>
    <w:p w:rsidR="00FA6E3F" w:rsidRDefault="00FA6E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AE5B68" w:rsidP="00FB2389">
    <w:pPr>
      <w:pStyle w:val="Rodap"/>
      <w:framePr w:wrap="around" w:vAnchor="text" w:hAnchor="margin" w:xAlign="right" w:y="1"/>
    </w:pPr>
    <w:r>
      <w:fldChar w:fldCharType="begin"/>
    </w:r>
    <w:r w:rsidR="00BF492E">
      <w:instrText xml:space="preserve">PAGE  </w:instrText>
    </w:r>
    <w:r>
      <w:fldChar w:fldCharType="end"/>
    </w:r>
  </w:p>
  <w:p w:rsidR="00BF492E" w:rsidRDefault="00BF492E" w:rsidP="00C273C7">
    <w:pPr>
      <w:pStyle w:val="Rodap"/>
      <w:ind w:right="360"/>
    </w:pPr>
  </w:p>
  <w:p w:rsidR="00BF492E" w:rsidRDefault="00BF49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BF492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BF492E">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BF492E" w:rsidP="00FB2389">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AE5B68" w:rsidP="008D02DC">
    <w:pPr>
      <w:pStyle w:val="Rodap"/>
      <w:framePr w:wrap="around" w:vAnchor="text" w:hAnchor="margin" w:xAlign="right" w:y="1"/>
      <w:rPr>
        <w:rStyle w:val="Nmerodepgina"/>
      </w:rPr>
    </w:pPr>
    <w:r>
      <w:rPr>
        <w:rStyle w:val="Nmerodepgina"/>
      </w:rPr>
      <w:fldChar w:fldCharType="begin"/>
    </w:r>
    <w:r w:rsidR="00BF492E">
      <w:rPr>
        <w:rStyle w:val="Nmerodepgina"/>
      </w:rPr>
      <w:instrText xml:space="preserve">PAGE  </w:instrText>
    </w:r>
    <w:r>
      <w:rPr>
        <w:rStyle w:val="Nmerodepgina"/>
      </w:rPr>
      <w:fldChar w:fldCharType="separate"/>
    </w:r>
    <w:r w:rsidR="0070005E">
      <w:rPr>
        <w:rStyle w:val="Nmerodepgina"/>
        <w:noProof/>
      </w:rPr>
      <w:t>6</w:t>
    </w:r>
    <w:r>
      <w:rPr>
        <w:rStyle w:val="Nmerodepgina"/>
      </w:rPr>
      <w:fldChar w:fldCharType="end"/>
    </w:r>
  </w:p>
  <w:p w:rsidR="00BF492E" w:rsidRDefault="00BF492E" w:rsidP="008D02DC">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E3F" w:rsidRDefault="00FA6E3F">
      <w:r>
        <w:separator/>
      </w:r>
    </w:p>
    <w:p w:rsidR="00FA6E3F" w:rsidRDefault="00FA6E3F"/>
  </w:footnote>
  <w:footnote w:type="continuationSeparator" w:id="0">
    <w:p w:rsidR="00FA6E3F" w:rsidRDefault="00FA6E3F">
      <w:r>
        <w:continuationSeparator/>
      </w:r>
    </w:p>
    <w:p w:rsidR="00FA6E3F" w:rsidRDefault="00FA6E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AE5B68" w:rsidP="00C273C7">
    <w:pPr>
      <w:pStyle w:val="Cabealho"/>
      <w:framePr w:wrap="around" w:vAnchor="text" w:hAnchor="margin" w:xAlign="right" w:y="1"/>
    </w:pPr>
    <w:r>
      <w:fldChar w:fldCharType="begin"/>
    </w:r>
    <w:r w:rsidR="00BF492E">
      <w:instrText xml:space="preserve">PAGE  </w:instrText>
    </w:r>
    <w:r>
      <w:fldChar w:fldCharType="end"/>
    </w:r>
  </w:p>
  <w:p w:rsidR="00BF492E" w:rsidRDefault="00BF492E" w:rsidP="00874AF4">
    <w:pPr>
      <w:pStyle w:val="Cabealho"/>
      <w:ind w:right="360"/>
    </w:pPr>
  </w:p>
  <w:p w:rsidR="00BF492E" w:rsidRDefault="00BF49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BF492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Default="00BF492E">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E" w:rsidRPr="00DD536B" w:rsidRDefault="00BF492E" w:rsidP="00DD53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02EB23D8"/>
    <w:multiLevelType w:val="hybridMultilevel"/>
    <w:tmpl w:val="886C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7E616DE"/>
    <w:multiLevelType w:val="multilevel"/>
    <w:tmpl w:val="04090023"/>
    <w:styleLink w:val="Artigoseo"/>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9132F18"/>
    <w:multiLevelType w:val="hybridMultilevel"/>
    <w:tmpl w:val="07CC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2943A9D"/>
    <w:multiLevelType w:val="hybridMultilevel"/>
    <w:tmpl w:val="B0C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4C0D17"/>
    <w:multiLevelType w:val="hybridMultilevel"/>
    <w:tmpl w:val="AC5C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33B0C44"/>
    <w:multiLevelType w:val="hybridMultilevel"/>
    <w:tmpl w:val="7C1A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D131C9"/>
    <w:multiLevelType w:val="hybridMultilevel"/>
    <w:tmpl w:val="53B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3">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4">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95565B6"/>
    <w:multiLevelType w:val="hybridMultilevel"/>
    <w:tmpl w:val="C594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1">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3">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4">
    <w:nsid w:val="7AF00F98"/>
    <w:multiLevelType w:val="hybridMultilevel"/>
    <w:tmpl w:val="C594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BF05E1"/>
    <w:multiLevelType w:val="hybridMultilevel"/>
    <w:tmpl w:val="85E6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32"/>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4"/>
  </w:num>
  <w:num w:numId="17">
    <w:abstractNumId w:val="12"/>
  </w:num>
  <w:num w:numId="18">
    <w:abstractNumId w:val="35"/>
  </w:num>
  <w:num w:numId="19">
    <w:abstractNumId w:val="21"/>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18"/>
  </w:num>
  <w:num w:numId="28">
    <w:abstractNumId w:val="16"/>
  </w:num>
  <w:num w:numId="29">
    <w:abstractNumId w:val="29"/>
  </w:num>
  <w:num w:numId="30">
    <w:abstractNumId w:val="28"/>
  </w:num>
  <w:num w:numId="31">
    <w:abstractNumId w:val="24"/>
  </w:num>
  <w:num w:numId="32">
    <w:abstractNumId w:val="31"/>
  </w:num>
  <w:num w:numId="33">
    <w:abstractNumId w:val="19"/>
  </w:num>
  <w:num w:numId="34">
    <w:abstractNumId w:val="34"/>
  </w:num>
  <w:num w:numId="35">
    <w:abstractNumId w:val="27"/>
  </w:num>
  <w:num w:numId="36">
    <w:abstractNumId w:val="13"/>
  </w:num>
  <w:num w:numId="37">
    <w:abstractNumId w:val="10"/>
  </w:num>
  <w:num w:numId="38">
    <w:abstractNumId w:val="20"/>
  </w:num>
  <w:num w:numId="39">
    <w:abstractNumId w:val="15"/>
  </w:num>
  <w:num w:numId="40">
    <w:abstractNumId w:val="17"/>
  </w:num>
  <w:num w:numId="41">
    <w:abstractNumId w:val="3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activeWritingStyle w:appName="MSWord" w:lang="en-US" w:vendorID="64" w:dllVersion="131078" w:nlCheck="1" w:checkStyle="1"/>
  <w:activeWritingStyle w:appName="MSWord" w:lang="en-US" w:vendorID="8" w:dllVersion="513" w:checkStyle="1"/>
  <w:activeWritingStyle w:appName="MSWord" w:lang="pt-BR" w:vendorID="1" w:dllVersion="513" w:checkStyle="1"/>
  <w:proofState w:spelling="clean" w:grammar="clean"/>
  <w:linkStyles/>
  <w:stylePaneFormatFilter w:val="3804"/>
  <w:stylePaneSortMethod w:val="000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
  <w:rsids>
    <w:rsidRoot w:val="008D02DC"/>
    <w:rsid w:val="00000947"/>
    <w:rsid w:val="00003423"/>
    <w:rsid w:val="000105B5"/>
    <w:rsid w:val="000279F4"/>
    <w:rsid w:val="000315C1"/>
    <w:rsid w:val="00032693"/>
    <w:rsid w:val="00037727"/>
    <w:rsid w:val="00047637"/>
    <w:rsid w:val="0005170A"/>
    <w:rsid w:val="000543DD"/>
    <w:rsid w:val="000565A6"/>
    <w:rsid w:val="00072AA8"/>
    <w:rsid w:val="00076608"/>
    <w:rsid w:val="0008205E"/>
    <w:rsid w:val="00093F15"/>
    <w:rsid w:val="000A31D2"/>
    <w:rsid w:val="000A4ADB"/>
    <w:rsid w:val="000A5E65"/>
    <w:rsid w:val="000B0C8A"/>
    <w:rsid w:val="000B6D7F"/>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55C25"/>
    <w:rsid w:val="00162E0A"/>
    <w:rsid w:val="001633CB"/>
    <w:rsid w:val="00164119"/>
    <w:rsid w:val="00166175"/>
    <w:rsid w:val="00173DA1"/>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3F0"/>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75D12"/>
    <w:rsid w:val="002808AF"/>
    <w:rsid w:val="00283545"/>
    <w:rsid w:val="00292EA0"/>
    <w:rsid w:val="002A5345"/>
    <w:rsid w:val="002B2D7E"/>
    <w:rsid w:val="002B3280"/>
    <w:rsid w:val="002B433B"/>
    <w:rsid w:val="002B4443"/>
    <w:rsid w:val="002B5E25"/>
    <w:rsid w:val="002B6617"/>
    <w:rsid w:val="002B780E"/>
    <w:rsid w:val="002C1A21"/>
    <w:rsid w:val="002C29BE"/>
    <w:rsid w:val="002D7919"/>
    <w:rsid w:val="002E0C39"/>
    <w:rsid w:val="002E3A79"/>
    <w:rsid w:val="002E5317"/>
    <w:rsid w:val="0030300A"/>
    <w:rsid w:val="00304892"/>
    <w:rsid w:val="00316317"/>
    <w:rsid w:val="00322BFD"/>
    <w:rsid w:val="00325451"/>
    <w:rsid w:val="0032693C"/>
    <w:rsid w:val="003272E6"/>
    <w:rsid w:val="00351D4A"/>
    <w:rsid w:val="00352CB0"/>
    <w:rsid w:val="00357CEE"/>
    <w:rsid w:val="003622E6"/>
    <w:rsid w:val="00364944"/>
    <w:rsid w:val="00367A91"/>
    <w:rsid w:val="0038102F"/>
    <w:rsid w:val="00385F6A"/>
    <w:rsid w:val="0038646A"/>
    <w:rsid w:val="003869A4"/>
    <w:rsid w:val="003872BF"/>
    <w:rsid w:val="00393A5E"/>
    <w:rsid w:val="003A3A66"/>
    <w:rsid w:val="003B39C3"/>
    <w:rsid w:val="003B3ECC"/>
    <w:rsid w:val="003B45F6"/>
    <w:rsid w:val="003B56B0"/>
    <w:rsid w:val="003C310E"/>
    <w:rsid w:val="003C4E75"/>
    <w:rsid w:val="003C625C"/>
    <w:rsid w:val="003C7167"/>
    <w:rsid w:val="003C7883"/>
    <w:rsid w:val="003D172C"/>
    <w:rsid w:val="003D3476"/>
    <w:rsid w:val="003D4926"/>
    <w:rsid w:val="003E7BAF"/>
    <w:rsid w:val="003F3BD0"/>
    <w:rsid w:val="003F71F6"/>
    <w:rsid w:val="004047E7"/>
    <w:rsid w:val="00407B7D"/>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873B8"/>
    <w:rsid w:val="00497372"/>
    <w:rsid w:val="004A2A07"/>
    <w:rsid w:val="004A3E79"/>
    <w:rsid w:val="004A447C"/>
    <w:rsid w:val="004A7974"/>
    <w:rsid w:val="004B0571"/>
    <w:rsid w:val="004B13F7"/>
    <w:rsid w:val="004B3455"/>
    <w:rsid w:val="004B7005"/>
    <w:rsid w:val="004B777E"/>
    <w:rsid w:val="004C191A"/>
    <w:rsid w:val="004C29B4"/>
    <w:rsid w:val="004D3EB4"/>
    <w:rsid w:val="004F2137"/>
    <w:rsid w:val="004F44CE"/>
    <w:rsid w:val="004F6FB5"/>
    <w:rsid w:val="00500BE4"/>
    <w:rsid w:val="00501C10"/>
    <w:rsid w:val="005054BC"/>
    <w:rsid w:val="00512557"/>
    <w:rsid w:val="005137A7"/>
    <w:rsid w:val="00520517"/>
    <w:rsid w:val="005216D5"/>
    <w:rsid w:val="00524BC2"/>
    <w:rsid w:val="00524BD4"/>
    <w:rsid w:val="0052508B"/>
    <w:rsid w:val="00530EEA"/>
    <w:rsid w:val="00531ED7"/>
    <w:rsid w:val="00533117"/>
    <w:rsid w:val="00536ADD"/>
    <w:rsid w:val="00541CA2"/>
    <w:rsid w:val="0054253D"/>
    <w:rsid w:val="00552E9A"/>
    <w:rsid w:val="00553186"/>
    <w:rsid w:val="00554B20"/>
    <w:rsid w:val="00557EDC"/>
    <w:rsid w:val="005605A1"/>
    <w:rsid w:val="005623C3"/>
    <w:rsid w:val="005645BE"/>
    <w:rsid w:val="00565CB8"/>
    <w:rsid w:val="00566C30"/>
    <w:rsid w:val="00572927"/>
    <w:rsid w:val="005738C1"/>
    <w:rsid w:val="0058274B"/>
    <w:rsid w:val="00584349"/>
    <w:rsid w:val="00591410"/>
    <w:rsid w:val="00591525"/>
    <w:rsid w:val="005928D3"/>
    <w:rsid w:val="00594845"/>
    <w:rsid w:val="005962A1"/>
    <w:rsid w:val="00596EB0"/>
    <w:rsid w:val="005A2314"/>
    <w:rsid w:val="005A2A5B"/>
    <w:rsid w:val="005A4BB2"/>
    <w:rsid w:val="005C3079"/>
    <w:rsid w:val="005C79A9"/>
    <w:rsid w:val="005D55F8"/>
    <w:rsid w:val="005D5A74"/>
    <w:rsid w:val="005D73CF"/>
    <w:rsid w:val="005D7D69"/>
    <w:rsid w:val="005F410D"/>
    <w:rsid w:val="005F46A2"/>
    <w:rsid w:val="005F54AF"/>
    <w:rsid w:val="005F71C6"/>
    <w:rsid w:val="005F7EE5"/>
    <w:rsid w:val="00621E47"/>
    <w:rsid w:val="00622316"/>
    <w:rsid w:val="006227EE"/>
    <w:rsid w:val="006228A8"/>
    <w:rsid w:val="00622DB0"/>
    <w:rsid w:val="006318C6"/>
    <w:rsid w:val="00637DA7"/>
    <w:rsid w:val="00640D39"/>
    <w:rsid w:val="00643FBB"/>
    <w:rsid w:val="00644CD8"/>
    <w:rsid w:val="006456B6"/>
    <w:rsid w:val="00645D9E"/>
    <w:rsid w:val="00647479"/>
    <w:rsid w:val="00647623"/>
    <w:rsid w:val="00657C96"/>
    <w:rsid w:val="006658FE"/>
    <w:rsid w:val="00671DDE"/>
    <w:rsid w:val="00671EA7"/>
    <w:rsid w:val="006776BA"/>
    <w:rsid w:val="00680CC9"/>
    <w:rsid w:val="0068154F"/>
    <w:rsid w:val="00681D37"/>
    <w:rsid w:val="00686E2E"/>
    <w:rsid w:val="00693E2B"/>
    <w:rsid w:val="00697AEB"/>
    <w:rsid w:val="006A2137"/>
    <w:rsid w:val="006A6BD2"/>
    <w:rsid w:val="006A7028"/>
    <w:rsid w:val="006B0813"/>
    <w:rsid w:val="006B4895"/>
    <w:rsid w:val="006B739C"/>
    <w:rsid w:val="006B78FC"/>
    <w:rsid w:val="006C018B"/>
    <w:rsid w:val="006C0C01"/>
    <w:rsid w:val="006C1D33"/>
    <w:rsid w:val="006C5BC9"/>
    <w:rsid w:val="006D2FF2"/>
    <w:rsid w:val="006D4172"/>
    <w:rsid w:val="006D6650"/>
    <w:rsid w:val="006D7151"/>
    <w:rsid w:val="006E1BC4"/>
    <w:rsid w:val="006E3C69"/>
    <w:rsid w:val="006E7691"/>
    <w:rsid w:val="006F75D9"/>
    <w:rsid w:val="0070005E"/>
    <w:rsid w:val="0070153B"/>
    <w:rsid w:val="0070724D"/>
    <w:rsid w:val="00714156"/>
    <w:rsid w:val="00720F8D"/>
    <w:rsid w:val="007225C0"/>
    <w:rsid w:val="00732326"/>
    <w:rsid w:val="0074177E"/>
    <w:rsid w:val="00742A41"/>
    <w:rsid w:val="00742F69"/>
    <w:rsid w:val="00745CF5"/>
    <w:rsid w:val="0074612C"/>
    <w:rsid w:val="00746B37"/>
    <w:rsid w:val="00746CA8"/>
    <w:rsid w:val="00747E4A"/>
    <w:rsid w:val="00750077"/>
    <w:rsid w:val="00750520"/>
    <w:rsid w:val="00753C0E"/>
    <w:rsid w:val="007657CD"/>
    <w:rsid w:val="00766264"/>
    <w:rsid w:val="0077360C"/>
    <w:rsid w:val="0078236B"/>
    <w:rsid w:val="00784CF1"/>
    <w:rsid w:val="00787773"/>
    <w:rsid w:val="00787D18"/>
    <w:rsid w:val="00796440"/>
    <w:rsid w:val="007A0EA7"/>
    <w:rsid w:val="007A5151"/>
    <w:rsid w:val="007B7DA1"/>
    <w:rsid w:val="007C5888"/>
    <w:rsid w:val="007C7206"/>
    <w:rsid w:val="007D3C0E"/>
    <w:rsid w:val="007D5CC2"/>
    <w:rsid w:val="007D70D0"/>
    <w:rsid w:val="007E36E2"/>
    <w:rsid w:val="007E39EB"/>
    <w:rsid w:val="007F66DA"/>
    <w:rsid w:val="007F7D0D"/>
    <w:rsid w:val="007F7EBE"/>
    <w:rsid w:val="008026D8"/>
    <w:rsid w:val="00803BB3"/>
    <w:rsid w:val="0080449F"/>
    <w:rsid w:val="008107E0"/>
    <w:rsid w:val="00817B56"/>
    <w:rsid w:val="00820103"/>
    <w:rsid w:val="00820B8F"/>
    <w:rsid w:val="00822E62"/>
    <w:rsid w:val="00824337"/>
    <w:rsid w:val="00826BB3"/>
    <w:rsid w:val="00830D50"/>
    <w:rsid w:val="00832FFB"/>
    <w:rsid w:val="00834BA5"/>
    <w:rsid w:val="00835DD2"/>
    <w:rsid w:val="00835F94"/>
    <w:rsid w:val="00836528"/>
    <w:rsid w:val="00844B91"/>
    <w:rsid w:val="008519EE"/>
    <w:rsid w:val="00856D32"/>
    <w:rsid w:val="00860FB5"/>
    <w:rsid w:val="00863533"/>
    <w:rsid w:val="008726E7"/>
    <w:rsid w:val="00874A8A"/>
    <w:rsid w:val="00874AF4"/>
    <w:rsid w:val="00880A7B"/>
    <w:rsid w:val="00890799"/>
    <w:rsid w:val="00891256"/>
    <w:rsid w:val="008939BA"/>
    <w:rsid w:val="008A72B8"/>
    <w:rsid w:val="008A7C2E"/>
    <w:rsid w:val="008B6A92"/>
    <w:rsid w:val="008D02DC"/>
    <w:rsid w:val="008D3B02"/>
    <w:rsid w:val="008D3C4A"/>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452C0"/>
    <w:rsid w:val="00950BA0"/>
    <w:rsid w:val="009558BB"/>
    <w:rsid w:val="00956F24"/>
    <w:rsid w:val="00960CB2"/>
    <w:rsid w:val="00960FA9"/>
    <w:rsid w:val="0096220E"/>
    <w:rsid w:val="00963F9A"/>
    <w:rsid w:val="00965276"/>
    <w:rsid w:val="00972A4C"/>
    <w:rsid w:val="00973E7C"/>
    <w:rsid w:val="00976080"/>
    <w:rsid w:val="00976F68"/>
    <w:rsid w:val="009812AA"/>
    <w:rsid w:val="009845A3"/>
    <w:rsid w:val="0098591C"/>
    <w:rsid w:val="009905F4"/>
    <w:rsid w:val="009932D6"/>
    <w:rsid w:val="009A1FAA"/>
    <w:rsid w:val="009A3807"/>
    <w:rsid w:val="009B0CB6"/>
    <w:rsid w:val="009C22BC"/>
    <w:rsid w:val="009C67AD"/>
    <w:rsid w:val="009D7E1D"/>
    <w:rsid w:val="009E1B8C"/>
    <w:rsid w:val="009E1C08"/>
    <w:rsid w:val="009E45AE"/>
    <w:rsid w:val="009E5C42"/>
    <w:rsid w:val="009F776B"/>
    <w:rsid w:val="009F7E0A"/>
    <w:rsid w:val="00A0066B"/>
    <w:rsid w:val="00A007EB"/>
    <w:rsid w:val="00A03E2F"/>
    <w:rsid w:val="00A1233B"/>
    <w:rsid w:val="00A12CE0"/>
    <w:rsid w:val="00A158B4"/>
    <w:rsid w:val="00A25255"/>
    <w:rsid w:val="00A317D1"/>
    <w:rsid w:val="00A3385F"/>
    <w:rsid w:val="00A35B6D"/>
    <w:rsid w:val="00A40079"/>
    <w:rsid w:val="00A40370"/>
    <w:rsid w:val="00A45B11"/>
    <w:rsid w:val="00A47467"/>
    <w:rsid w:val="00A517F2"/>
    <w:rsid w:val="00A557FB"/>
    <w:rsid w:val="00A56EB5"/>
    <w:rsid w:val="00A61476"/>
    <w:rsid w:val="00A620F8"/>
    <w:rsid w:val="00A62FF5"/>
    <w:rsid w:val="00A64ADA"/>
    <w:rsid w:val="00A64E25"/>
    <w:rsid w:val="00A6758C"/>
    <w:rsid w:val="00A67DA0"/>
    <w:rsid w:val="00A67E12"/>
    <w:rsid w:val="00A70E33"/>
    <w:rsid w:val="00A77FF5"/>
    <w:rsid w:val="00A834BF"/>
    <w:rsid w:val="00A86492"/>
    <w:rsid w:val="00A875EA"/>
    <w:rsid w:val="00A928E5"/>
    <w:rsid w:val="00A96B54"/>
    <w:rsid w:val="00AA4953"/>
    <w:rsid w:val="00AB0571"/>
    <w:rsid w:val="00AB37F3"/>
    <w:rsid w:val="00AB3FE2"/>
    <w:rsid w:val="00AB49CC"/>
    <w:rsid w:val="00AC3764"/>
    <w:rsid w:val="00AD27D2"/>
    <w:rsid w:val="00AD380C"/>
    <w:rsid w:val="00AD4CD8"/>
    <w:rsid w:val="00AD62FD"/>
    <w:rsid w:val="00AE147B"/>
    <w:rsid w:val="00AE14A2"/>
    <w:rsid w:val="00AE2979"/>
    <w:rsid w:val="00AE2FE1"/>
    <w:rsid w:val="00AE5B68"/>
    <w:rsid w:val="00AE6D49"/>
    <w:rsid w:val="00AF09DB"/>
    <w:rsid w:val="00AF275F"/>
    <w:rsid w:val="00AF45B2"/>
    <w:rsid w:val="00AF59B6"/>
    <w:rsid w:val="00B101D6"/>
    <w:rsid w:val="00B1429E"/>
    <w:rsid w:val="00B1545C"/>
    <w:rsid w:val="00B1721F"/>
    <w:rsid w:val="00B20BCE"/>
    <w:rsid w:val="00B31DEA"/>
    <w:rsid w:val="00B31DFB"/>
    <w:rsid w:val="00B3513F"/>
    <w:rsid w:val="00B4167A"/>
    <w:rsid w:val="00B447BE"/>
    <w:rsid w:val="00B51AB1"/>
    <w:rsid w:val="00B533E1"/>
    <w:rsid w:val="00B53560"/>
    <w:rsid w:val="00B53FEA"/>
    <w:rsid w:val="00B55F54"/>
    <w:rsid w:val="00B60889"/>
    <w:rsid w:val="00B61CAF"/>
    <w:rsid w:val="00B6604B"/>
    <w:rsid w:val="00B72B6C"/>
    <w:rsid w:val="00B73D9B"/>
    <w:rsid w:val="00B75CF0"/>
    <w:rsid w:val="00B76895"/>
    <w:rsid w:val="00B81E66"/>
    <w:rsid w:val="00B82020"/>
    <w:rsid w:val="00B82F15"/>
    <w:rsid w:val="00B834C5"/>
    <w:rsid w:val="00B8669D"/>
    <w:rsid w:val="00B8704B"/>
    <w:rsid w:val="00B9488D"/>
    <w:rsid w:val="00B94D94"/>
    <w:rsid w:val="00B9549F"/>
    <w:rsid w:val="00BA7C41"/>
    <w:rsid w:val="00BB0A27"/>
    <w:rsid w:val="00BB114F"/>
    <w:rsid w:val="00BC4B7A"/>
    <w:rsid w:val="00BC7458"/>
    <w:rsid w:val="00BC7A9D"/>
    <w:rsid w:val="00BD3AAB"/>
    <w:rsid w:val="00BD3EF4"/>
    <w:rsid w:val="00BD498F"/>
    <w:rsid w:val="00BD770A"/>
    <w:rsid w:val="00BE76E2"/>
    <w:rsid w:val="00BF492E"/>
    <w:rsid w:val="00BF5B50"/>
    <w:rsid w:val="00C0114B"/>
    <w:rsid w:val="00C0126F"/>
    <w:rsid w:val="00C02135"/>
    <w:rsid w:val="00C03559"/>
    <w:rsid w:val="00C04C6C"/>
    <w:rsid w:val="00C06514"/>
    <w:rsid w:val="00C159C4"/>
    <w:rsid w:val="00C20861"/>
    <w:rsid w:val="00C23FC5"/>
    <w:rsid w:val="00C258E3"/>
    <w:rsid w:val="00C273C7"/>
    <w:rsid w:val="00C304D2"/>
    <w:rsid w:val="00C34E09"/>
    <w:rsid w:val="00C35563"/>
    <w:rsid w:val="00C4270B"/>
    <w:rsid w:val="00C44495"/>
    <w:rsid w:val="00C46C10"/>
    <w:rsid w:val="00C515E4"/>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C0069"/>
    <w:rsid w:val="00CC0307"/>
    <w:rsid w:val="00CC035D"/>
    <w:rsid w:val="00CD1734"/>
    <w:rsid w:val="00CD4C79"/>
    <w:rsid w:val="00CD522B"/>
    <w:rsid w:val="00CE2318"/>
    <w:rsid w:val="00CE3438"/>
    <w:rsid w:val="00CE60B3"/>
    <w:rsid w:val="00CF07E4"/>
    <w:rsid w:val="00CF28C6"/>
    <w:rsid w:val="00CF3895"/>
    <w:rsid w:val="00CF6D58"/>
    <w:rsid w:val="00D00AF2"/>
    <w:rsid w:val="00D078A9"/>
    <w:rsid w:val="00D11215"/>
    <w:rsid w:val="00D113BB"/>
    <w:rsid w:val="00D13F4D"/>
    <w:rsid w:val="00D150A0"/>
    <w:rsid w:val="00D2053C"/>
    <w:rsid w:val="00D21A44"/>
    <w:rsid w:val="00D253A0"/>
    <w:rsid w:val="00D3556E"/>
    <w:rsid w:val="00D3630E"/>
    <w:rsid w:val="00D37E9F"/>
    <w:rsid w:val="00D43ED1"/>
    <w:rsid w:val="00D50CEF"/>
    <w:rsid w:val="00D536F2"/>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534"/>
    <w:rsid w:val="00D97729"/>
    <w:rsid w:val="00D97C87"/>
    <w:rsid w:val="00DA13E4"/>
    <w:rsid w:val="00DB0837"/>
    <w:rsid w:val="00DB0B08"/>
    <w:rsid w:val="00DC1927"/>
    <w:rsid w:val="00DD0448"/>
    <w:rsid w:val="00DD068D"/>
    <w:rsid w:val="00DD536B"/>
    <w:rsid w:val="00DD5F29"/>
    <w:rsid w:val="00DD618C"/>
    <w:rsid w:val="00DD6577"/>
    <w:rsid w:val="00DF0577"/>
    <w:rsid w:val="00DF7C7D"/>
    <w:rsid w:val="00E04901"/>
    <w:rsid w:val="00E04D2C"/>
    <w:rsid w:val="00E05FEC"/>
    <w:rsid w:val="00E0783F"/>
    <w:rsid w:val="00E1012A"/>
    <w:rsid w:val="00E120C9"/>
    <w:rsid w:val="00E178D0"/>
    <w:rsid w:val="00E200CF"/>
    <w:rsid w:val="00E23603"/>
    <w:rsid w:val="00E23F4B"/>
    <w:rsid w:val="00E2456D"/>
    <w:rsid w:val="00E270D7"/>
    <w:rsid w:val="00E324D4"/>
    <w:rsid w:val="00E355A1"/>
    <w:rsid w:val="00E43A8D"/>
    <w:rsid w:val="00E4411D"/>
    <w:rsid w:val="00E54851"/>
    <w:rsid w:val="00E54A14"/>
    <w:rsid w:val="00E57C17"/>
    <w:rsid w:val="00E62F1F"/>
    <w:rsid w:val="00E70F3E"/>
    <w:rsid w:val="00E748DA"/>
    <w:rsid w:val="00E7511A"/>
    <w:rsid w:val="00E7747D"/>
    <w:rsid w:val="00E80291"/>
    <w:rsid w:val="00E80F5D"/>
    <w:rsid w:val="00E816B6"/>
    <w:rsid w:val="00E81D9F"/>
    <w:rsid w:val="00E86583"/>
    <w:rsid w:val="00E9309D"/>
    <w:rsid w:val="00E930B2"/>
    <w:rsid w:val="00E93C5B"/>
    <w:rsid w:val="00E94449"/>
    <w:rsid w:val="00EA2551"/>
    <w:rsid w:val="00EA43BF"/>
    <w:rsid w:val="00EC3C03"/>
    <w:rsid w:val="00EC62D4"/>
    <w:rsid w:val="00EE2A48"/>
    <w:rsid w:val="00EE3B15"/>
    <w:rsid w:val="00EE50E7"/>
    <w:rsid w:val="00EF54D9"/>
    <w:rsid w:val="00F02362"/>
    <w:rsid w:val="00F0570B"/>
    <w:rsid w:val="00F07B9A"/>
    <w:rsid w:val="00F106CC"/>
    <w:rsid w:val="00F10FD4"/>
    <w:rsid w:val="00F1340E"/>
    <w:rsid w:val="00F31B8A"/>
    <w:rsid w:val="00F32CFE"/>
    <w:rsid w:val="00F33B74"/>
    <w:rsid w:val="00F34786"/>
    <w:rsid w:val="00F40B25"/>
    <w:rsid w:val="00F45165"/>
    <w:rsid w:val="00F50A6A"/>
    <w:rsid w:val="00F50C47"/>
    <w:rsid w:val="00F51EA1"/>
    <w:rsid w:val="00F52990"/>
    <w:rsid w:val="00F5316C"/>
    <w:rsid w:val="00F56408"/>
    <w:rsid w:val="00F6333C"/>
    <w:rsid w:val="00F710BD"/>
    <w:rsid w:val="00F71C49"/>
    <w:rsid w:val="00F742E6"/>
    <w:rsid w:val="00F74DCB"/>
    <w:rsid w:val="00F76AE5"/>
    <w:rsid w:val="00F90D0B"/>
    <w:rsid w:val="00F92A94"/>
    <w:rsid w:val="00F94162"/>
    <w:rsid w:val="00F950B0"/>
    <w:rsid w:val="00F95405"/>
    <w:rsid w:val="00F957EF"/>
    <w:rsid w:val="00F97282"/>
    <w:rsid w:val="00FA58F2"/>
    <w:rsid w:val="00FA659A"/>
    <w:rsid w:val="00FA6E3F"/>
    <w:rsid w:val="00FB2389"/>
    <w:rsid w:val="00FB346D"/>
    <w:rsid w:val="00FC61B9"/>
    <w:rsid w:val="00FC6FAB"/>
    <w:rsid w:val="00FC77B1"/>
    <w:rsid w:val="00FD3933"/>
    <w:rsid w:val="00FD7451"/>
    <w:rsid w:val="00FE56C3"/>
    <w:rsid w:val="00FF1DE0"/>
    <w:rsid w:val="00FF3A4A"/>
    <w:rsid w:val="00FF67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70005E"/>
    <w:pPr>
      <w:spacing w:after="200" w:line="276" w:lineRule="auto"/>
    </w:pPr>
    <w:rPr>
      <w:rFonts w:asciiTheme="minorHAnsi" w:eastAsiaTheme="minorHAnsi" w:hAnsiTheme="minorHAnsi" w:cstheme="minorBidi"/>
      <w:sz w:val="22"/>
      <w:szCs w:val="22"/>
      <w:lang w:val="pt-BR" w:eastAsia="en-US"/>
    </w:rPr>
  </w:style>
  <w:style w:type="paragraph" w:styleId="Ttulo1">
    <w:name w:val="heading 1"/>
    <w:aliases w:val="h1"/>
    <w:basedOn w:val="Normal"/>
    <w:next w:val="Normal"/>
    <w:link w:val="Ttulo1Char"/>
    <w:qFormat/>
    <w:rsid w:val="008D02DC"/>
    <w:pPr>
      <w:keepNext/>
      <w:pBdr>
        <w:bottom w:val="single" w:sz="4" w:space="6" w:color="auto"/>
      </w:pBdr>
      <w:spacing w:before="480" w:after="120" w:line="240" w:lineRule="auto"/>
      <w:outlineLvl w:val="0"/>
    </w:pPr>
    <w:rPr>
      <w:b/>
      <w:sz w:val="40"/>
      <w:szCs w:val="40"/>
    </w:rPr>
  </w:style>
  <w:style w:type="paragraph" w:styleId="Ttulo2">
    <w:name w:val="heading 2"/>
    <w:aliases w:val="h2"/>
    <w:basedOn w:val="Ttulo1"/>
    <w:next w:val="Normal"/>
    <w:qFormat/>
    <w:rsid w:val="008D02DC"/>
    <w:pPr>
      <w:pBdr>
        <w:bottom w:val="none" w:sz="0" w:space="0" w:color="auto"/>
      </w:pBdr>
      <w:spacing w:before="360" w:after="60"/>
      <w:outlineLvl w:val="1"/>
    </w:pPr>
    <w:rPr>
      <w:sz w:val="36"/>
      <w:szCs w:val="36"/>
    </w:rPr>
  </w:style>
  <w:style w:type="paragraph" w:styleId="Ttulo3">
    <w:name w:val="heading 3"/>
    <w:aliases w:val="h3"/>
    <w:basedOn w:val="Ttulo1"/>
    <w:next w:val="Normal"/>
    <w:qFormat/>
    <w:rsid w:val="008D02DC"/>
    <w:pPr>
      <w:pBdr>
        <w:bottom w:val="none" w:sz="0" w:space="0" w:color="auto"/>
      </w:pBdr>
      <w:spacing w:before="360" w:after="60"/>
      <w:outlineLvl w:val="2"/>
    </w:pPr>
    <w:rPr>
      <w:sz w:val="28"/>
      <w:szCs w:val="28"/>
    </w:rPr>
  </w:style>
  <w:style w:type="paragraph" w:styleId="Ttulo4">
    <w:name w:val="heading 4"/>
    <w:aliases w:val="h4"/>
    <w:basedOn w:val="Ttulo1"/>
    <w:next w:val="Normal"/>
    <w:qFormat/>
    <w:rsid w:val="008D02DC"/>
    <w:pPr>
      <w:pBdr>
        <w:bottom w:val="none" w:sz="0" w:space="0" w:color="auto"/>
      </w:pBdr>
      <w:spacing w:before="360" w:after="60"/>
      <w:outlineLvl w:val="3"/>
    </w:pPr>
    <w:rPr>
      <w:sz w:val="24"/>
      <w:szCs w:val="24"/>
    </w:rPr>
  </w:style>
  <w:style w:type="paragraph" w:styleId="Ttulo5">
    <w:name w:val="heading 5"/>
    <w:aliases w:val="h5"/>
    <w:basedOn w:val="Ttulo1"/>
    <w:next w:val="Normal"/>
    <w:link w:val="Ttulo5Char"/>
    <w:qFormat/>
    <w:rsid w:val="008D02DC"/>
    <w:pPr>
      <w:pBdr>
        <w:bottom w:val="none" w:sz="0" w:space="0" w:color="auto"/>
      </w:pBdr>
      <w:spacing w:before="240" w:after="60"/>
      <w:outlineLvl w:val="4"/>
    </w:pPr>
    <w:rPr>
      <w:sz w:val="20"/>
    </w:rPr>
  </w:style>
  <w:style w:type="paragraph" w:styleId="Ttulo6">
    <w:name w:val="heading 6"/>
    <w:aliases w:val="h6"/>
    <w:basedOn w:val="Normal"/>
    <w:next w:val="Normal"/>
    <w:link w:val="Ttulo6Char"/>
    <w:qFormat/>
    <w:rsid w:val="008D02DC"/>
    <w:pPr>
      <w:spacing w:before="120" w:line="240" w:lineRule="auto"/>
      <w:outlineLvl w:val="5"/>
    </w:pPr>
    <w:rPr>
      <w:b/>
    </w:rPr>
  </w:style>
  <w:style w:type="paragraph" w:styleId="Ttulo7">
    <w:name w:val="heading 7"/>
    <w:aliases w:val="h7"/>
    <w:basedOn w:val="Normal"/>
    <w:next w:val="Normal"/>
    <w:qFormat/>
    <w:locked/>
    <w:rsid w:val="008D02DC"/>
    <w:pPr>
      <w:outlineLvl w:val="6"/>
    </w:pPr>
    <w:rPr>
      <w:b/>
      <w:szCs w:val="24"/>
    </w:rPr>
  </w:style>
  <w:style w:type="paragraph" w:styleId="Ttulo8">
    <w:name w:val="heading 8"/>
    <w:aliases w:val="h8"/>
    <w:basedOn w:val="Normal"/>
    <w:next w:val="Normal"/>
    <w:qFormat/>
    <w:locked/>
    <w:rsid w:val="008D02DC"/>
    <w:pPr>
      <w:outlineLvl w:val="7"/>
    </w:pPr>
    <w:rPr>
      <w:b/>
      <w:iCs/>
    </w:rPr>
  </w:style>
  <w:style w:type="paragraph" w:styleId="Ttulo9">
    <w:name w:val="heading 9"/>
    <w:aliases w:val="h9"/>
    <w:basedOn w:val="Normal"/>
    <w:next w:val="Normal"/>
    <w:qFormat/>
    <w:locked/>
    <w:rsid w:val="008D02DC"/>
    <w:pPr>
      <w:outlineLvl w:val="8"/>
    </w:pPr>
    <w:rPr>
      <w:rFonts w:cs="Arial"/>
      <w:b/>
    </w:rPr>
  </w:style>
  <w:style w:type="character" w:default="1" w:styleId="Fontepargpadro">
    <w:name w:val="Default Paragraph Font"/>
    <w:uiPriority w:val="1"/>
    <w:semiHidden/>
    <w:unhideWhenUsed/>
    <w:rsid w:val="0070005E"/>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rsid w:val="0070005E"/>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lang w:eastAsia="en-US"/>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Textodenotaderodap">
    <w:name w:val="footnote text"/>
    <w:aliases w:val="ft,Used by Word for text of Help footnotes"/>
    <w:basedOn w:val="Normal"/>
    <w:rsid w:val="008D02DC"/>
    <w:rPr>
      <w:color w:val="0000FF"/>
    </w:rPr>
  </w:style>
  <w:style w:type="paragraph" w:customStyle="1" w:styleId="NumberedList2">
    <w:name w:val="Numbered List 2"/>
    <w:aliases w:val="nl2"/>
    <w:basedOn w:val="Numerada"/>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Refdenotaderodap">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Ttulo1"/>
    <w:rsid w:val="008D02DC"/>
    <w:pPr>
      <w:outlineLvl w:val="9"/>
    </w:pPr>
    <w:rPr>
      <w:bCs/>
    </w:rPr>
  </w:style>
  <w:style w:type="paragraph" w:customStyle="1" w:styleId="DSTOC2-0">
    <w:name w:val="DSTOC2-0"/>
    <w:basedOn w:val="Ttulo2"/>
    <w:rsid w:val="008D02DC"/>
    <w:pPr>
      <w:outlineLvl w:val="9"/>
    </w:pPr>
    <w:rPr>
      <w:bCs/>
      <w:iCs/>
    </w:rPr>
  </w:style>
  <w:style w:type="paragraph" w:customStyle="1" w:styleId="DSTOC3-0">
    <w:name w:val="DSTOC3-0"/>
    <w:basedOn w:val="Ttulo3"/>
    <w:rsid w:val="008D02DC"/>
    <w:pPr>
      <w:outlineLvl w:val="9"/>
    </w:pPr>
    <w:rPr>
      <w:bCs/>
    </w:rPr>
  </w:style>
  <w:style w:type="paragraph" w:customStyle="1" w:styleId="DSTOC4-0">
    <w:name w:val="DSTOC4-0"/>
    <w:basedOn w:val="Ttulo4"/>
    <w:rsid w:val="008D02DC"/>
    <w:pPr>
      <w:outlineLvl w:val="9"/>
    </w:pPr>
    <w:rPr>
      <w:bCs/>
    </w:rPr>
  </w:style>
  <w:style w:type="paragraph" w:customStyle="1" w:styleId="DSTOC5-0">
    <w:name w:val="DSTOC5-0"/>
    <w:basedOn w:val="Ttulo5"/>
    <w:rsid w:val="008D02DC"/>
    <w:pPr>
      <w:outlineLvl w:val="9"/>
    </w:pPr>
    <w:rPr>
      <w:bCs/>
      <w:iCs/>
    </w:rPr>
  </w:style>
  <w:style w:type="paragraph" w:customStyle="1" w:styleId="DSTOC6-0">
    <w:name w:val="DSTOC6-0"/>
    <w:basedOn w:val="Ttulo6"/>
    <w:rsid w:val="008D02DC"/>
    <w:pPr>
      <w:outlineLvl w:val="9"/>
    </w:pPr>
    <w:rPr>
      <w:bCs/>
    </w:rPr>
  </w:style>
  <w:style w:type="paragraph" w:customStyle="1" w:styleId="DSTOC7-0">
    <w:name w:val="DSTOC7-0"/>
    <w:basedOn w:val="Ttulo7"/>
    <w:rsid w:val="008D02DC"/>
    <w:pPr>
      <w:outlineLvl w:val="9"/>
    </w:pPr>
  </w:style>
  <w:style w:type="paragraph" w:customStyle="1" w:styleId="DSTOC8-0">
    <w:name w:val="DSTOC8-0"/>
    <w:basedOn w:val="Ttulo8"/>
    <w:rsid w:val="008D02DC"/>
    <w:pPr>
      <w:outlineLvl w:val="9"/>
    </w:pPr>
  </w:style>
  <w:style w:type="paragraph" w:customStyle="1" w:styleId="DSTOC9-0">
    <w:name w:val="DSTOC9-0"/>
    <w:basedOn w:val="Ttulo9"/>
    <w:rsid w:val="008D02DC"/>
    <w:pPr>
      <w:outlineLvl w:val="9"/>
    </w:pPr>
  </w:style>
  <w:style w:type="paragraph" w:customStyle="1" w:styleId="DSTOC1-1">
    <w:name w:val="DSTOC1-1"/>
    <w:basedOn w:val="Ttulo1"/>
    <w:rsid w:val="008D02DC"/>
    <w:pPr>
      <w:outlineLvl w:val="1"/>
    </w:pPr>
    <w:rPr>
      <w:bCs/>
    </w:rPr>
  </w:style>
  <w:style w:type="paragraph" w:customStyle="1" w:styleId="DSTOC1-2">
    <w:name w:val="DSTOC1-2"/>
    <w:basedOn w:val="Ttulo2"/>
    <w:rsid w:val="008D02DC"/>
  </w:style>
  <w:style w:type="paragraph" w:customStyle="1" w:styleId="DSTOC1-3">
    <w:name w:val="DSTOC1-3"/>
    <w:basedOn w:val="Ttulo3"/>
    <w:rsid w:val="008D02DC"/>
  </w:style>
  <w:style w:type="paragraph" w:customStyle="1" w:styleId="DSTOC1-4">
    <w:name w:val="DSTOC1-4"/>
    <w:basedOn w:val="Ttulo4"/>
    <w:rsid w:val="008D02DC"/>
  </w:style>
  <w:style w:type="paragraph" w:customStyle="1" w:styleId="DSTOC1-5">
    <w:name w:val="DSTOC1-5"/>
    <w:basedOn w:val="Ttulo5"/>
    <w:rsid w:val="008D02DC"/>
  </w:style>
  <w:style w:type="paragraph" w:customStyle="1" w:styleId="DSTOC1-6">
    <w:name w:val="DSTOC1-6"/>
    <w:basedOn w:val="Ttulo6"/>
    <w:rsid w:val="008D02DC"/>
  </w:style>
  <w:style w:type="paragraph" w:customStyle="1" w:styleId="DSTOC1-7">
    <w:name w:val="DSTOC1-7"/>
    <w:basedOn w:val="Ttulo7"/>
    <w:rsid w:val="008D02DC"/>
  </w:style>
  <w:style w:type="paragraph" w:customStyle="1" w:styleId="DSTOC1-8">
    <w:name w:val="DSTOC1-8"/>
    <w:basedOn w:val="Ttulo8"/>
    <w:rsid w:val="008D02DC"/>
  </w:style>
  <w:style w:type="paragraph" w:customStyle="1" w:styleId="DSTOC1-9">
    <w:name w:val="DSTOC1-9"/>
    <w:basedOn w:val="Ttulo9"/>
    <w:rsid w:val="008D02DC"/>
  </w:style>
  <w:style w:type="paragraph" w:customStyle="1" w:styleId="DSTOC2-2">
    <w:name w:val="DSTOC2-2"/>
    <w:basedOn w:val="Ttulo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Ttulo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Ttulo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Ttulo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Ttulo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Ttulo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Ttulo8"/>
    <w:rsid w:val="008D02DC"/>
    <w:pPr>
      <w:outlineLvl w:val="8"/>
    </w:pPr>
  </w:style>
  <w:style w:type="paragraph" w:customStyle="1" w:styleId="DSTOC8-9">
    <w:name w:val="DSTOC8-9"/>
    <w:basedOn w:val="DSTOC7-9"/>
    <w:rsid w:val="008D02DC"/>
  </w:style>
  <w:style w:type="paragraph" w:customStyle="1" w:styleId="DSTOC9-9">
    <w:name w:val="DSTOC9-9"/>
    <w:basedOn w:val="Ttulo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Rodap">
    <w:name w:val="footer"/>
    <w:aliases w:val="f"/>
    <w:basedOn w:val="Cabealho"/>
    <w:link w:val="RodapChar"/>
    <w:rsid w:val="008D02DC"/>
    <w:rPr>
      <w:b w:val="0"/>
    </w:rPr>
  </w:style>
  <w:style w:type="paragraph" w:styleId="Cabealho">
    <w:name w:val="header"/>
    <w:aliases w:val="h"/>
    <w:basedOn w:val="Normal"/>
    <w:link w:val="Cabealho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Commarcadores"/>
    <w:rsid w:val="008D02DC"/>
    <w:pPr>
      <w:numPr>
        <w:numId w:val="1"/>
      </w:numPr>
    </w:pPr>
  </w:style>
  <w:style w:type="paragraph" w:customStyle="1" w:styleId="BulletedList2">
    <w:name w:val="Bulleted List 2"/>
    <w:aliases w:val="bl2"/>
    <w:basedOn w:val="Commarcadores"/>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MapadoDocumento">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Numerada"/>
    <w:rsid w:val="008D02DC"/>
    <w:pPr>
      <w:numPr>
        <w:numId w:val="2"/>
      </w:numPr>
    </w:pPr>
  </w:style>
  <w:style w:type="table" w:customStyle="1" w:styleId="ProcedureTable">
    <w:name w:val="Procedure Table"/>
    <w:aliases w:val="pt"/>
    <w:basedOn w:val="Tabelanormal"/>
    <w:rsid w:val="008D02DC"/>
    <w:rPr>
      <w:rFonts w:ascii="Arial" w:hAnsi="Arial"/>
    </w:rPr>
    <w:tblPr>
      <w:tblInd w:w="360" w:type="dxa"/>
      <w:tblCellMar>
        <w:top w:w="0" w:type="dxa"/>
        <w:left w:w="0" w:type="dxa"/>
        <w:bottom w:w="0" w:type="dxa"/>
        <w:right w:w="0" w:type="dxa"/>
      </w:tblCellMar>
    </w:tblPr>
  </w:style>
  <w:style w:type="character" w:customStyle="1" w:styleId="Underline">
    <w:name w:val="Underline"/>
    <w:aliases w:val="u"/>
    <w:rsid w:val="008D02DC"/>
    <w:rPr>
      <w:color w:val="auto"/>
      <w:szCs w:val="18"/>
      <w:u w:val="single"/>
    </w:rPr>
  </w:style>
  <w:style w:type="paragraph" w:styleId="Ttulodendiceremissivo">
    <w:name w:val="index heading"/>
    <w:aliases w:val="ih"/>
    <w:basedOn w:val="Ttulo1"/>
    <w:next w:val="Remissivo1"/>
    <w:rsid w:val="008D02DC"/>
    <w:pPr>
      <w:spacing w:line="300" w:lineRule="exact"/>
      <w:outlineLvl w:val="7"/>
    </w:pPr>
    <w:rPr>
      <w:sz w:val="26"/>
    </w:rPr>
  </w:style>
  <w:style w:type="paragraph" w:styleId="Remissivo1">
    <w:name w:val="index 1"/>
    <w:aliases w:val="idx1"/>
    <w:basedOn w:val="Normal"/>
    <w:rsid w:val="008D02DC"/>
    <w:pPr>
      <w:spacing w:line="220" w:lineRule="exact"/>
      <w:ind w:left="180" w:hanging="180"/>
    </w:pPr>
  </w:style>
  <w:style w:type="table" w:customStyle="1" w:styleId="CodeSection">
    <w:name w:val="Code Section"/>
    <w:aliases w:val="cs"/>
    <w:basedOn w:val="Tabelanormal"/>
    <w:rsid w:val="008D02DC"/>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Sumrio1">
    <w:name w:val="toc 1"/>
    <w:aliases w:val="toc1"/>
    <w:basedOn w:val="Normal"/>
    <w:next w:val="Normal"/>
    <w:uiPriority w:val="39"/>
    <w:rsid w:val="008D02DC"/>
    <w:pPr>
      <w:spacing w:before="180" w:after="0"/>
      <w:ind w:left="187" w:hanging="187"/>
    </w:pPr>
  </w:style>
  <w:style w:type="paragraph" w:styleId="Sumrio2">
    <w:name w:val="toc 2"/>
    <w:aliases w:val="toc2"/>
    <w:basedOn w:val="Normal"/>
    <w:next w:val="Normal"/>
    <w:uiPriority w:val="39"/>
    <w:rsid w:val="008D02DC"/>
    <w:pPr>
      <w:spacing w:after="0"/>
      <w:ind w:left="374" w:hanging="187"/>
    </w:pPr>
  </w:style>
  <w:style w:type="paragraph" w:styleId="Sumrio3">
    <w:name w:val="toc 3"/>
    <w:aliases w:val="toc3"/>
    <w:basedOn w:val="Normal"/>
    <w:next w:val="Normal"/>
    <w:uiPriority w:val="39"/>
    <w:rsid w:val="008D02DC"/>
    <w:pPr>
      <w:spacing w:after="0"/>
      <w:ind w:left="561" w:hanging="187"/>
    </w:pPr>
  </w:style>
  <w:style w:type="paragraph" w:styleId="Sumrio4">
    <w:name w:val="toc 4"/>
    <w:aliases w:val="toc4"/>
    <w:basedOn w:val="Normal"/>
    <w:next w:val="Normal"/>
    <w:rsid w:val="008D02DC"/>
    <w:pPr>
      <w:spacing w:after="0"/>
      <w:ind w:left="749" w:hanging="187"/>
    </w:pPr>
  </w:style>
  <w:style w:type="paragraph" w:styleId="Remissivo2">
    <w:name w:val="index 2"/>
    <w:aliases w:val="idx2"/>
    <w:basedOn w:val="Remissivo1"/>
    <w:rsid w:val="008D02DC"/>
    <w:pPr>
      <w:ind w:left="540"/>
    </w:pPr>
  </w:style>
  <w:style w:type="paragraph" w:styleId="Remissivo3">
    <w:name w:val="index 3"/>
    <w:aliases w:val="idx3"/>
    <w:basedOn w:val="Remissivo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Refdecomentrio">
    <w:name w:val="annotation reference"/>
    <w:aliases w:val="cr,Used by Word to flag author queries"/>
    <w:rsid w:val="008D02DC"/>
    <w:rPr>
      <w:szCs w:val="16"/>
    </w:rPr>
  </w:style>
  <w:style w:type="paragraph" w:styleId="Textodecomentrio">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elanormal"/>
    <w:rsid w:val="008D02DC"/>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Assuntodocomentrio">
    <w:name w:val="annotation subject"/>
    <w:basedOn w:val="Textodecomentrio"/>
    <w:next w:val="Textodecomentrio"/>
    <w:rsid w:val="008D02DC"/>
    <w:rPr>
      <w:b/>
      <w:bCs/>
    </w:rPr>
  </w:style>
  <w:style w:type="paragraph" w:styleId="Textodebalo">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8D02DC"/>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8D02DC"/>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8D02D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8D02DC"/>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goseo">
    <w:name w:val="Outline List 3"/>
    <w:basedOn w:val="Semlista"/>
    <w:rsid w:val="008D02DC"/>
    <w:pPr>
      <w:numPr>
        <w:numId w:val="17"/>
      </w:numPr>
    </w:pPr>
  </w:style>
  <w:style w:type="paragraph" w:styleId="Textoembloco">
    <w:name w:val="Block Text"/>
    <w:basedOn w:val="Normal"/>
    <w:rsid w:val="008D02DC"/>
    <w:pPr>
      <w:spacing w:after="120"/>
      <w:ind w:left="1440" w:right="1440"/>
    </w:pPr>
  </w:style>
  <w:style w:type="paragraph" w:styleId="Corpodetexto">
    <w:name w:val="Body Text"/>
    <w:basedOn w:val="Normal"/>
    <w:rsid w:val="008D02DC"/>
    <w:pPr>
      <w:spacing w:after="120"/>
    </w:pPr>
  </w:style>
  <w:style w:type="paragraph" w:styleId="Corpodetexto2">
    <w:name w:val="Body Text 2"/>
    <w:basedOn w:val="Normal"/>
    <w:rsid w:val="008D02DC"/>
    <w:pPr>
      <w:spacing w:after="120" w:line="480" w:lineRule="auto"/>
    </w:pPr>
  </w:style>
  <w:style w:type="paragraph" w:styleId="Corpodetexto3">
    <w:name w:val="Body Text 3"/>
    <w:basedOn w:val="Normal"/>
    <w:rsid w:val="008D02DC"/>
    <w:pPr>
      <w:spacing w:after="120"/>
    </w:pPr>
    <w:rPr>
      <w:sz w:val="16"/>
      <w:szCs w:val="16"/>
    </w:rPr>
  </w:style>
  <w:style w:type="paragraph" w:styleId="Primeirorecuodecorpodetexto">
    <w:name w:val="Body Text First Indent"/>
    <w:basedOn w:val="Corpodetexto"/>
    <w:rsid w:val="008D02DC"/>
    <w:pPr>
      <w:ind w:firstLine="210"/>
    </w:pPr>
  </w:style>
  <w:style w:type="paragraph" w:styleId="Recuodecorpodetexto">
    <w:name w:val="Body Text Indent"/>
    <w:basedOn w:val="Normal"/>
    <w:rsid w:val="008D02DC"/>
    <w:pPr>
      <w:spacing w:after="120"/>
      <w:ind w:left="360"/>
    </w:pPr>
  </w:style>
  <w:style w:type="paragraph" w:styleId="Primeirorecuodecorpodetexto2">
    <w:name w:val="Body Text First Indent 2"/>
    <w:basedOn w:val="Recuodecorpodetexto"/>
    <w:rsid w:val="008D02DC"/>
    <w:pPr>
      <w:ind w:firstLine="210"/>
    </w:pPr>
  </w:style>
  <w:style w:type="paragraph" w:styleId="Recuodecorpodetexto2">
    <w:name w:val="Body Text Indent 2"/>
    <w:basedOn w:val="Normal"/>
    <w:rsid w:val="008D02DC"/>
    <w:pPr>
      <w:spacing w:after="120" w:line="480" w:lineRule="auto"/>
      <w:ind w:left="360"/>
    </w:pPr>
  </w:style>
  <w:style w:type="paragraph" w:styleId="Recuodecorpodetexto3">
    <w:name w:val="Body Text Indent 3"/>
    <w:basedOn w:val="Normal"/>
    <w:rsid w:val="008D02DC"/>
    <w:pPr>
      <w:spacing w:after="120"/>
      <w:ind w:left="360"/>
    </w:pPr>
    <w:rPr>
      <w:sz w:val="16"/>
      <w:szCs w:val="16"/>
    </w:rPr>
  </w:style>
  <w:style w:type="paragraph" w:styleId="Encerramento">
    <w:name w:val="Closing"/>
    <w:basedOn w:val="Normal"/>
    <w:rsid w:val="008D02DC"/>
    <w:pPr>
      <w:ind w:left="4320"/>
    </w:pPr>
  </w:style>
  <w:style w:type="paragraph" w:styleId="Data">
    <w:name w:val="Date"/>
    <w:basedOn w:val="Normal"/>
    <w:next w:val="Normal"/>
    <w:rsid w:val="008D02DC"/>
  </w:style>
  <w:style w:type="paragraph" w:styleId="AssinaturadeEmail">
    <w:name w:val="E-mail Signature"/>
    <w:basedOn w:val="Normal"/>
    <w:rsid w:val="008D02DC"/>
  </w:style>
  <w:style w:type="character" w:styleId="nfase">
    <w:name w:val="Emphasis"/>
    <w:qFormat/>
    <w:rsid w:val="008D02DC"/>
    <w:rPr>
      <w:i/>
      <w:iCs/>
    </w:rPr>
  </w:style>
  <w:style w:type="paragraph" w:styleId="Destinatrio">
    <w:name w:val="envelope address"/>
    <w:basedOn w:val="Normal"/>
    <w:rsid w:val="008D02DC"/>
    <w:pPr>
      <w:framePr w:w="7920" w:h="1980" w:hRule="exact" w:hSpace="180" w:wrap="auto" w:hAnchor="page" w:xAlign="center" w:yAlign="bottom"/>
      <w:ind w:left="2880"/>
    </w:pPr>
    <w:rPr>
      <w:sz w:val="24"/>
      <w:szCs w:val="24"/>
    </w:rPr>
  </w:style>
  <w:style w:type="paragraph" w:styleId="Remetente">
    <w:name w:val="envelope return"/>
    <w:basedOn w:val="Normal"/>
    <w:rsid w:val="008D02DC"/>
  </w:style>
  <w:style w:type="character" w:styleId="HiperlinkVisitado">
    <w:name w:val="FollowedHyperlink"/>
    <w:rsid w:val="008D02DC"/>
    <w:rPr>
      <w:color w:val="800080"/>
      <w:u w:val="single"/>
    </w:rPr>
  </w:style>
  <w:style w:type="character" w:styleId="AcrnimoHTML">
    <w:name w:val="HTML Acronym"/>
    <w:rsid w:val="008D02DC"/>
  </w:style>
  <w:style w:type="paragraph" w:styleId="EndereoHTML">
    <w:name w:val="HTML Address"/>
    <w:basedOn w:val="Normal"/>
    <w:rsid w:val="008D02DC"/>
    <w:rPr>
      <w:i/>
      <w:iCs/>
    </w:rPr>
  </w:style>
  <w:style w:type="character" w:styleId="CitaoHTML">
    <w:name w:val="HTML Cite"/>
    <w:rsid w:val="008D02DC"/>
    <w:rPr>
      <w:i/>
      <w:iCs/>
    </w:rPr>
  </w:style>
  <w:style w:type="character" w:styleId="CdigoHTML">
    <w:name w:val="HTML Code"/>
    <w:rsid w:val="008D02DC"/>
    <w:rPr>
      <w:rFonts w:ascii="Courier New" w:hAnsi="Courier New"/>
      <w:sz w:val="20"/>
      <w:szCs w:val="20"/>
    </w:rPr>
  </w:style>
  <w:style w:type="character" w:styleId="DefinioHTML">
    <w:name w:val="HTML Definition"/>
    <w:rsid w:val="008D02DC"/>
    <w:rPr>
      <w:i/>
      <w:iCs/>
    </w:rPr>
  </w:style>
  <w:style w:type="character" w:styleId="TecladoHTML">
    <w:name w:val="HTML Keyboard"/>
    <w:rsid w:val="008D02DC"/>
    <w:rPr>
      <w:rFonts w:ascii="Courier New" w:hAnsi="Courier New"/>
      <w:sz w:val="20"/>
      <w:szCs w:val="20"/>
    </w:rPr>
  </w:style>
  <w:style w:type="paragraph" w:styleId="Pr-formataoHTML">
    <w:name w:val="HTML Preformatted"/>
    <w:basedOn w:val="Normal"/>
    <w:rsid w:val="008D02DC"/>
    <w:rPr>
      <w:rFonts w:ascii="Courier New" w:hAnsi="Courier New"/>
    </w:rPr>
  </w:style>
  <w:style w:type="character" w:styleId="ExemploHTML">
    <w:name w:val="HTML Sample"/>
    <w:rsid w:val="008D02DC"/>
    <w:rPr>
      <w:rFonts w:ascii="Courier New" w:hAnsi="Courier New"/>
    </w:rPr>
  </w:style>
  <w:style w:type="character" w:styleId="MquinadeescreverHTML">
    <w:name w:val="HTML Typewriter"/>
    <w:rsid w:val="008D02DC"/>
    <w:rPr>
      <w:rFonts w:ascii="Courier New" w:hAnsi="Courier New"/>
      <w:sz w:val="20"/>
      <w:szCs w:val="20"/>
    </w:rPr>
  </w:style>
  <w:style w:type="character" w:styleId="VarivelHTML">
    <w:name w:val="HTML Variable"/>
    <w:rsid w:val="008D02DC"/>
    <w:rPr>
      <w:i/>
      <w:iCs/>
    </w:rPr>
  </w:style>
  <w:style w:type="character" w:styleId="Nmerodelinha">
    <w:name w:val="line number"/>
    <w:rsid w:val="008D02DC"/>
  </w:style>
  <w:style w:type="paragraph" w:styleId="Lista">
    <w:name w:val="List"/>
    <w:basedOn w:val="Normal"/>
    <w:rsid w:val="008D02DC"/>
    <w:pPr>
      <w:ind w:left="360" w:hanging="360"/>
    </w:pPr>
  </w:style>
  <w:style w:type="paragraph" w:styleId="Lista2">
    <w:name w:val="List 2"/>
    <w:basedOn w:val="Normal"/>
    <w:rsid w:val="008D02DC"/>
    <w:pPr>
      <w:ind w:left="720" w:hanging="360"/>
    </w:pPr>
  </w:style>
  <w:style w:type="paragraph" w:styleId="Lista3">
    <w:name w:val="List 3"/>
    <w:basedOn w:val="Normal"/>
    <w:rsid w:val="008D02DC"/>
    <w:pPr>
      <w:ind w:left="1080" w:hanging="360"/>
    </w:pPr>
  </w:style>
  <w:style w:type="paragraph" w:styleId="Lista4">
    <w:name w:val="List 4"/>
    <w:basedOn w:val="Normal"/>
    <w:rsid w:val="008D02DC"/>
    <w:pPr>
      <w:ind w:left="1440" w:hanging="360"/>
    </w:pPr>
  </w:style>
  <w:style w:type="paragraph" w:styleId="Lista5">
    <w:name w:val="List 5"/>
    <w:basedOn w:val="Normal"/>
    <w:rsid w:val="008D02DC"/>
    <w:pPr>
      <w:ind w:left="1800" w:hanging="360"/>
    </w:pPr>
  </w:style>
  <w:style w:type="paragraph" w:styleId="Commarcadores">
    <w:name w:val="List Bullet"/>
    <w:basedOn w:val="Normal"/>
    <w:link w:val="CommarcadoresChar"/>
    <w:rsid w:val="008D02DC"/>
    <w:pPr>
      <w:tabs>
        <w:tab w:val="num" w:pos="360"/>
      </w:tabs>
      <w:ind w:left="360" w:hanging="360"/>
    </w:pPr>
  </w:style>
  <w:style w:type="paragraph" w:styleId="Commarcadores2">
    <w:name w:val="List Bullet 2"/>
    <w:basedOn w:val="Normal"/>
    <w:rsid w:val="008D02DC"/>
    <w:pPr>
      <w:tabs>
        <w:tab w:val="num" w:pos="720"/>
      </w:tabs>
      <w:ind w:left="720" w:hanging="360"/>
    </w:pPr>
  </w:style>
  <w:style w:type="paragraph" w:styleId="Commarcadores3">
    <w:name w:val="List Bullet 3"/>
    <w:basedOn w:val="Normal"/>
    <w:rsid w:val="008D02DC"/>
    <w:pPr>
      <w:tabs>
        <w:tab w:val="num" w:pos="1080"/>
      </w:tabs>
      <w:ind w:left="1080" w:hanging="360"/>
    </w:pPr>
  </w:style>
  <w:style w:type="paragraph" w:styleId="Commarcadores4">
    <w:name w:val="List Bullet 4"/>
    <w:basedOn w:val="Normal"/>
    <w:rsid w:val="008D02DC"/>
    <w:pPr>
      <w:tabs>
        <w:tab w:val="num" w:pos="1440"/>
      </w:tabs>
      <w:ind w:left="1440" w:hanging="360"/>
    </w:pPr>
  </w:style>
  <w:style w:type="paragraph" w:styleId="Commarcadores5">
    <w:name w:val="List Bullet 5"/>
    <w:basedOn w:val="Normal"/>
    <w:rsid w:val="008D02DC"/>
    <w:pPr>
      <w:tabs>
        <w:tab w:val="num" w:pos="1800"/>
      </w:tabs>
      <w:ind w:left="1800" w:hanging="360"/>
    </w:pPr>
  </w:style>
  <w:style w:type="paragraph" w:styleId="Listadecontinuao">
    <w:name w:val="List Continue"/>
    <w:basedOn w:val="Normal"/>
    <w:rsid w:val="008D02DC"/>
    <w:pPr>
      <w:spacing w:after="120"/>
      <w:ind w:left="360"/>
    </w:pPr>
  </w:style>
  <w:style w:type="paragraph" w:styleId="Listadecontinuao2">
    <w:name w:val="List Continue 2"/>
    <w:basedOn w:val="Normal"/>
    <w:rsid w:val="008D02DC"/>
    <w:pPr>
      <w:spacing w:after="120"/>
      <w:ind w:left="720"/>
    </w:pPr>
  </w:style>
  <w:style w:type="paragraph" w:styleId="Listadecontinuao3">
    <w:name w:val="List Continue 3"/>
    <w:basedOn w:val="Normal"/>
    <w:rsid w:val="008D02DC"/>
    <w:pPr>
      <w:spacing w:after="120"/>
      <w:ind w:left="1080"/>
    </w:pPr>
  </w:style>
  <w:style w:type="paragraph" w:styleId="Listadecontinuao4">
    <w:name w:val="List Continue 4"/>
    <w:basedOn w:val="Normal"/>
    <w:rsid w:val="008D02DC"/>
    <w:pPr>
      <w:spacing w:after="120"/>
      <w:ind w:left="1440"/>
    </w:pPr>
  </w:style>
  <w:style w:type="paragraph" w:styleId="Listadecontinuao5">
    <w:name w:val="List Continue 5"/>
    <w:basedOn w:val="Normal"/>
    <w:rsid w:val="008D02DC"/>
    <w:pPr>
      <w:spacing w:after="120"/>
      <w:ind w:left="1800"/>
    </w:pPr>
  </w:style>
  <w:style w:type="paragraph" w:styleId="Numerada">
    <w:name w:val="List Number"/>
    <w:basedOn w:val="Normal"/>
    <w:rsid w:val="008D02DC"/>
    <w:pPr>
      <w:tabs>
        <w:tab w:val="num" w:pos="360"/>
      </w:tabs>
      <w:ind w:left="360" w:hanging="360"/>
    </w:pPr>
  </w:style>
  <w:style w:type="paragraph" w:styleId="Numerada2">
    <w:name w:val="List Number 2"/>
    <w:basedOn w:val="Normal"/>
    <w:rsid w:val="008D02DC"/>
    <w:pPr>
      <w:tabs>
        <w:tab w:val="num" w:pos="720"/>
      </w:tabs>
      <w:ind w:left="720" w:hanging="360"/>
    </w:pPr>
  </w:style>
  <w:style w:type="paragraph" w:styleId="Numerada3">
    <w:name w:val="List Number 3"/>
    <w:basedOn w:val="Normal"/>
    <w:rsid w:val="008D02DC"/>
    <w:pPr>
      <w:tabs>
        <w:tab w:val="num" w:pos="1080"/>
      </w:tabs>
      <w:ind w:left="1080" w:hanging="360"/>
    </w:pPr>
  </w:style>
  <w:style w:type="paragraph" w:styleId="Numerada4">
    <w:name w:val="List Number 4"/>
    <w:basedOn w:val="Normal"/>
    <w:rsid w:val="008D02DC"/>
    <w:pPr>
      <w:tabs>
        <w:tab w:val="num" w:pos="1440"/>
      </w:tabs>
      <w:ind w:left="1440" w:hanging="360"/>
    </w:pPr>
  </w:style>
  <w:style w:type="paragraph" w:styleId="Numerada5">
    <w:name w:val="List Number 5"/>
    <w:basedOn w:val="Normal"/>
    <w:rsid w:val="008D02DC"/>
    <w:pPr>
      <w:tabs>
        <w:tab w:val="num" w:pos="1800"/>
      </w:tabs>
      <w:ind w:left="1800" w:hanging="360"/>
    </w:pPr>
  </w:style>
  <w:style w:type="paragraph" w:styleId="Cabealhodamensagem">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Recuonormal">
    <w:name w:val="Normal Indent"/>
    <w:basedOn w:val="Normal"/>
    <w:rsid w:val="008D02DC"/>
    <w:pPr>
      <w:ind w:left="720"/>
    </w:pPr>
  </w:style>
  <w:style w:type="paragraph" w:styleId="Ttulodanota">
    <w:name w:val="Note Heading"/>
    <w:basedOn w:val="Normal"/>
    <w:next w:val="Normal"/>
    <w:rsid w:val="008D02DC"/>
  </w:style>
  <w:style w:type="paragraph" w:styleId="TextosemFormatao">
    <w:name w:val="Plain Text"/>
    <w:basedOn w:val="Normal"/>
    <w:rsid w:val="008D02DC"/>
    <w:rPr>
      <w:rFonts w:ascii="Courier New" w:hAnsi="Courier New"/>
    </w:rPr>
  </w:style>
  <w:style w:type="paragraph" w:styleId="Saudao">
    <w:name w:val="Salutation"/>
    <w:basedOn w:val="Normal"/>
    <w:next w:val="Normal"/>
    <w:rsid w:val="008D02DC"/>
  </w:style>
  <w:style w:type="paragraph" w:styleId="Assinatura">
    <w:name w:val="Signature"/>
    <w:basedOn w:val="Normal"/>
    <w:rsid w:val="008D02DC"/>
    <w:pPr>
      <w:ind w:left="4320"/>
    </w:pPr>
  </w:style>
  <w:style w:type="character" w:styleId="Forte">
    <w:name w:val="Strong"/>
    <w:qFormat/>
    <w:rsid w:val="008D02DC"/>
    <w:rPr>
      <w:b/>
      <w:bCs/>
    </w:rPr>
  </w:style>
  <w:style w:type="table" w:styleId="Tabelacomefeitos3D1">
    <w:name w:val="Table 3D effects 1"/>
    <w:basedOn w:val="Tabelanormal"/>
    <w:rsid w:val="008D02DC"/>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8D02DC"/>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8D02DC"/>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8D02D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8D02D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8D02DC"/>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8D02DC"/>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8D02DC"/>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8D02DC"/>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8D02DC"/>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8D02DC"/>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8D02DC"/>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8D02DC"/>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8D02DC"/>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8D02DC"/>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rsid w:val="008D02DC"/>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rsid w:val="008D02DC"/>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
    <w:name w:val="Table Grid"/>
    <w:basedOn w:val="Tabelanormal"/>
    <w:rsid w:val="008D02D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1">
    <w:name w:val="Table Grid 1"/>
    <w:basedOn w:val="Tabelanormal"/>
    <w:rsid w:val="008D02D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8D02DC"/>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8D02DC"/>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8D02DC"/>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8D02DC"/>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rsid w:val="008D02DC"/>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lista1">
    <w:name w:val="Table List 1"/>
    <w:basedOn w:val="Tabelanormal"/>
    <w:rsid w:val="008D02DC"/>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8D02DC"/>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8D02DC"/>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8D02D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8D02D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8D02DC"/>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rsid w:val="008D02D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rsid w:val="008D02D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rsid w:val="008D02DC"/>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8D02DC"/>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8D02DC"/>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8D02DC"/>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rsid w:val="008D02D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daWeb1">
    <w:name w:val="Table Web 1"/>
    <w:basedOn w:val="Tabelanormal"/>
    <w:rsid w:val="008D02DC"/>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8D02DC"/>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8D02DC"/>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tulo">
    <w:name w:val="Subtitle"/>
    <w:basedOn w:val="Normal"/>
    <w:qFormat/>
    <w:rsid w:val="008D02DC"/>
    <w:pPr>
      <w:jc w:val="center"/>
      <w:outlineLvl w:val="1"/>
    </w:pPr>
    <w:rPr>
      <w:sz w:val="24"/>
      <w:szCs w:val="24"/>
    </w:rPr>
  </w:style>
  <w:style w:type="paragraph" w:styleId="Ttulo">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Ttulo6Char">
    <w:name w:val="Título 6 Char"/>
    <w:aliases w:val="h6 Char"/>
    <w:link w:val="Ttulo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Ttulo5Char">
    <w:name w:val="Título 5 Char"/>
    <w:aliases w:val="h5 Char"/>
    <w:link w:val="Ttulo5"/>
    <w:rsid w:val="008D02DC"/>
    <w:rPr>
      <w:rFonts w:ascii="Arial" w:eastAsia="SimSun" w:hAnsi="Arial"/>
      <w:b/>
      <w:kern w:val="24"/>
      <w:szCs w:val="40"/>
    </w:rPr>
  </w:style>
  <w:style w:type="character" w:customStyle="1" w:styleId="Ttulo1Char">
    <w:name w:val="Título 1 Char"/>
    <w:aliases w:val="h1 Char"/>
    <w:link w:val="Ttulo1"/>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elanormal"/>
    <w:locked/>
    <w:rsid w:val="008D02DC"/>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after="0" w:line="240" w:lineRule="auto"/>
    </w:pPr>
    <w:rPr>
      <w:color w:val="C0C0C0"/>
    </w:rPr>
  </w:style>
  <w:style w:type="paragraph" w:customStyle="1" w:styleId="PrintDivisionTitle">
    <w:name w:val="Print Division Title"/>
    <w:aliases w:val="pdt"/>
    <w:basedOn w:val="Normal"/>
    <w:locked/>
    <w:rsid w:val="008D02DC"/>
    <w:pPr>
      <w:spacing w:after="0" w:line="240" w:lineRule="auto"/>
    </w:pPr>
    <w:rPr>
      <w:color w:val="C0C0C0"/>
    </w:rPr>
  </w:style>
  <w:style w:type="paragraph" w:customStyle="1" w:styleId="PrintMSCorp">
    <w:name w:val="Print MS Corp"/>
    <w:aliases w:val="pms"/>
    <w:basedOn w:val="Normal"/>
    <w:locked/>
    <w:rsid w:val="008D02DC"/>
    <w:pPr>
      <w:spacing w:after="0" w:line="240" w:lineRule="auto"/>
    </w:pPr>
    <w:rPr>
      <w:color w:val="C0C0C0"/>
    </w:rPr>
  </w:style>
  <w:style w:type="paragraph" w:customStyle="1" w:styleId="RevisionHistory">
    <w:name w:val="Revision History"/>
    <w:aliases w:val="rh"/>
    <w:basedOn w:val="Normal"/>
    <w:locked/>
    <w:rsid w:val="008D02DC"/>
    <w:pPr>
      <w:spacing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CommarcadoresChar">
    <w:name w:val="Com marcadores Char"/>
    <w:link w:val="Commarcadores"/>
    <w:rsid w:val="008D02DC"/>
    <w:rPr>
      <w:rFonts w:ascii="Arial" w:eastAsia="SimSun" w:hAnsi="Arial"/>
      <w:kern w:val="24"/>
    </w:rPr>
  </w:style>
  <w:style w:type="character" w:customStyle="1" w:styleId="BulletedList2Char">
    <w:name w:val="Bulleted List 2 Char"/>
    <w:aliases w:val="bl2 Char Char"/>
    <w:link w:val="BulletedList2"/>
    <w:rsid w:val="008D02DC"/>
  </w:style>
  <w:style w:type="paragraph" w:styleId="Sumrio5">
    <w:name w:val="toc 5"/>
    <w:aliases w:val="toc5"/>
    <w:basedOn w:val="Normal"/>
    <w:next w:val="Normal"/>
    <w:rsid w:val="008D02DC"/>
    <w:pPr>
      <w:spacing w:after="0"/>
      <w:ind w:left="936" w:hanging="187"/>
    </w:pPr>
  </w:style>
  <w:style w:type="paragraph" w:customStyle="1" w:styleId="PageHeader">
    <w:name w:val="Page Header"/>
    <w:aliases w:val="pgh"/>
    <w:basedOn w:val="Normal"/>
    <w:rsid w:val="008D02DC"/>
    <w:pPr>
      <w:spacing w:after="240" w:line="240" w:lineRule="auto"/>
      <w:jc w:val="right"/>
    </w:pPr>
    <w:rPr>
      <w:b/>
    </w:rPr>
  </w:style>
  <w:style w:type="paragraph" w:customStyle="1" w:styleId="PageFooter">
    <w:name w:val="Page Footer"/>
    <w:aliases w:val="pgf"/>
    <w:basedOn w:val="Normal"/>
    <w:rsid w:val="008D02DC"/>
    <w:pPr>
      <w:spacing w:after="0" w:line="240" w:lineRule="auto"/>
      <w:jc w:val="right"/>
    </w:pPr>
  </w:style>
  <w:style w:type="paragraph" w:customStyle="1" w:styleId="PageNum">
    <w:name w:val="Page Num"/>
    <w:aliases w:val="pgn"/>
    <w:basedOn w:val="Normal"/>
    <w:rsid w:val="008D02DC"/>
    <w:pPr>
      <w:spacing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Sumrio6">
    <w:name w:val="toc 6"/>
    <w:aliases w:val="toc6"/>
    <w:basedOn w:val="Normal"/>
    <w:next w:val="Normal"/>
    <w:rsid w:val="008D02DC"/>
    <w:pPr>
      <w:spacing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elanormal"/>
    <w:rsid w:val="008D02DC"/>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Sumrio9">
    <w:name w:val="toc 9"/>
    <w:basedOn w:val="Normal"/>
    <w:next w:val="Normal"/>
    <w:rsid w:val="008D02DC"/>
    <w:pPr>
      <w:ind w:left="1785" w:hanging="187"/>
    </w:pPr>
  </w:style>
  <w:style w:type="paragraph" w:styleId="Sumrio7">
    <w:name w:val="toc 7"/>
    <w:basedOn w:val="Normal"/>
    <w:next w:val="Normal"/>
    <w:rsid w:val="008D02DC"/>
    <w:pPr>
      <w:ind w:left="1382" w:hanging="187"/>
    </w:pPr>
  </w:style>
  <w:style w:type="paragraph" w:styleId="Sumrio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8D02DC"/>
    <w:tblPr>
      <w:tblInd w:w="907" w:type="dxa"/>
      <w:tblCellMar>
        <w:top w:w="0" w:type="dxa"/>
        <w:left w:w="0" w:type="dxa"/>
        <w:bottom w:w="0" w:type="dxa"/>
        <w:right w:w="0" w:type="dxa"/>
      </w:tblCellMar>
    </w:tblPr>
  </w:style>
  <w:style w:type="table" w:customStyle="1" w:styleId="PacketTable">
    <w:name w:val="Packet Table"/>
    <w:basedOn w:val="Tabelanormal"/>
    <w:rsid w:val="008D02DC"/>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Commarcadores"/>
    <w:rsid w:val="008D02DC"/>
    <w:pPr>
      <w:numPr>
        <w:numId w:val="25"/>
      </w:numPr>
      <w:spacing w:line="260" w:lineRule="exact"/>
      <w:ind w:left="1080"/>
    </w:pPr>
  </w:style>
  <w:style w:type="paragraph" w:customStyle="1" w:styleId="BulletedList4">
    <w:name w:val="Bulleted List 4"/>
    <w:aliases w:val="bl4"/>
    <w:basedOn w:val="Commarcadores"/>
    <w:rsid w:val="008D02DC"/>
    <w:pPr>
      <w:numPr>
        <w:numId w:val="26"/>
      </w:numPr>
      <w:ind w:left="1440"/>
    </w:pPr>
  </w:style>
  <w:style w:type="paragraph" w:customStyle="1" w:styleId="BulletedList5">
    <w:name w:val="Bulleted List 5"/>
    <w:aliases w:val="bl5"/>
    <w:basedOn w:val="Commarcadores"/>
    <w:rsid w:val="008D02DC"/>
    <w:pPr>
      <w:numPr>
        <w:numId w:val="27"/>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ela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Numerada"/>
    <w:rsid w:val="008D02DC"/>
    <w:pPr>
      <w:numPr>
        <w:numId w:val="28"/>
      </w:numPr>
      <w:spacing w:line="260" w:lineRule="exact"/>
      <w:ind w:left="1080"/>
    </w:pPr>
  </w:style>
  <w:style w:type="paragraph" w:customStyle="1" w:styleId="NumberedList4">
    <w:name w:val="Numbered List 4"/>
    <w:aliases w:val="nl4"/>
    <w:basedOn w:val="Numerada"/>
    <w:rsid w:val="008D02DC"/>
    <w:pPr>
      <w:numPr>
        <w:numId w:val="29"/>
      </w:numPr>
      <w:tabs>
        <w:tab w:val="left" w:pos="1800"/>
      </w:tabs>
    </w:pPr>
  </w:style>
  <w:style w:type="paragraph" w:customStyle="1" w:styleId="NumberedList5">
    <w:name w:val="Numbered List 5"/>
    <w:aliases w:val="nl5"/>
    <w:basedOn w:val="Numerada"/>
    <w:rsid w:val="008D02DC"/>
    <w:pPr>
      <w:numPr>
        <w:numId w:val="30"/>
      </w:numPr>
    </w:pPr>
  </w:style>
  <w:style w:type="table" w:customStyle="1" w:styleId="PacketFieldBitsTable">
    <w:name w:val="Packet Field Bits Table"/>
    <w:aliases w:val="pfbt"/>
    <w:basedOn w:val="Tabela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elanormal"/>
    <w:rsid w:val="008D02DC"/>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Nmerodepgina">
    <w:name w:val="page number"/>
    <w:rsid w:val="008D02DC"/>
  </w:style>
  <w:style w:type="character" w:customStyle="1" w:styleId="RodapChar">
    <w:name w:val="Rodapé Char"/>
    <w:aliases w:val="f Char"/>
    <w:link w:val="Rodap"/>
    <w:rsid w:val="003B3ECC"/>
    <w:rPr>
      <w:rFonts w:ascii="Arial" w:eastAsia="PMingLiU" w:hAnsi="Arial"/>
      <w:kern w:val="24"/>
    </w:rPr>
  </w:style>
  <w:style w:type="character" w:customStyle="1" w:styleId="CabealhoChar">
    <w:name w:val="Cabeçalho Char"/>
    <w:aliases w:val="h Char"/>
    <w:link w:val="Cabealho"/>
    <w:rsid w:val="003B3ECC"/>
    <w:rPr>
      <w:rFonts w:ascii="Arial" w:eastAsia="PMingLiU" w:hAnsi="Arial"/>
      <w:b/>
      <w:kern w:val="24"/>
    </w:rPr>
  </w:style>
  <w:style w:type="paragraph" w:styleId="Reviso">
    <w:name w:val="Revision"/>
    <w:hidden/>
    <w:rsid w:val="00173DA1"/>
    <w:rPr>
      <w:rFonts w:ascii="Arial" w:hAnsi="Arial"/>
      <w:kern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8D02DC"/>
    <w:pPr>
      <w:spacing w:before="60" w:after="60" w:line="280" w:lineRule="exact"/>
    </w:pPr>
    <w:rPr>
      <w:rFonts w:ascii="Arial" w:hAnsi="Arial"/>
      <w:kern w:val="24"/>
      <w:lang w:eastAsia="en-US"/>
    </w:rPr>
  </w:style>
  <w:style w:type="paragraph" w:styleId="Heading1">
    <w:name w:val="heading 1"/>
    <w:aliases w:val="h1"/>
    <w:basedOn w:val="Normal"/>
    <w:next w:val="Normal"/>
    <w:link w:val="Heading1Char"/>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lang w:eastAsia="en-US"/>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top w:w="0" w:type="dxa"/>
        <w:left w:w="0" w:type="dxa"/>
        <w:bottom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pPr>
      <w:spacing w:before="0" w:after="0" w:line="240" w:lineRule="auto"/>
    </w:pPr>
    <w:rPr>
      <w:rFonts w:ascii="Times New Roman" w:hAnsi="Times New Roman"/>
      <w:lang w:eastAsia="en-US"/>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8D02DC"/>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8D02DC"/>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8D02DC"/>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8D02DC"/>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8D02DC"/>
    <w:pPr>
      <w:numPr>
        <w:numId w:val="17"/>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D02D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D02DC"/>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8D02DC"/>
    <w:tblPr>
      <w:tblInd w:w="907" w:type="dxa"/>
      <w:tblCellMar>
        <w:top w:w="0" w:type="dxa"/>
        <w:left w:w="0" w:type="dxa"/>
        <w:bottom w:w="0" w:type="dxa"/>
        <w:right w:w="0" w:type="dxa"/>
      </w:tblCellMar>
    </w:tblPr>
  </w:style>
  <w:style w:type="table" w:customStyle="1" w:styleId="PacketTable">
    <w:name w:val="Packet Table"/>
    <w:basedOn w:val="TableNormal"/>
    <w:rsid w:val="008D02DC"/>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25"/>
      </w:numPr>
      <w:spacing w:line="260" w:lineRule="exact"/>
      <w:ind w:left="1080"/>
    </w:pPr>
  </w:style>
  <w:style w:type="paragraph" w:customStyle="1" w:styleId="BulletedList4">
    <w:name w:val="Bulleted List 4"/>
    <w:aliases w:val="bl4"/>
    <w:basedOn w:val="ListBullet"/>
    <w:rsid w:val="008D02DC"/>
    <w:pPr>
      <w:numPr>
        <w:numId w:val="26"/>
      </w:numPr>
      <w:ind w:left="1440"/>
    </w:pPr>
  </w:style>
  <w:style w:type="paragraph" w:customStyle="1" w:styleId="BulletedList5">
    <w:name w:val="Bulleted List 5"/>
    <w:aliases w:val="bl5"/>
    <w:basedOn w:val="ListBullet"/>
    <w:rsid w:val="008D02DC"/>
    <w:pPr>
      <w:numPr>
        <w:numId w:val="27"/>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28"/>
      </w:numPr>
      <w:spacing w:line="260" w:lineRule="exact"/>
      <w:ind w:left="1080"/>
    </w:pPr>
  </w:style>
  <w:style w:type="paragraph" w:customStyle="1" w:styleId="NumberedList4">
    <w:name w:val="Numbered List 4"/>
    <w:aliases w:val="nl4"/>
    <w:basedOn w:val="ListNumber"/>
    <w:rsid w:val="008D02DC"/>
    <w:pPr>
      <w:numPr>
        <w:numId w:val="29"/>
      </w:numPr>
      <w:tabs>
        <w:tab w:val="left" w:pos="1800"/>
      </w:tabs>
    </w:pPr>
  </w:style>
  <w:style w:type="paragraph" w:customStyle="1" w:styleId="NumberedList5">
    <w:name w:val="Numbered List 5"/>
    <w:aliases w:val="nl5"/>
    <w:basedOn w:val="ListNumber"/>
    <w:rsid w:val="008D02DC"/>
    <w:pPr>
      <w:numPr>
        <w:numId w:val="30"/>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link w:val="Footer"/>
    <w:rsid w:val="003B3ECC"/>
    <w:rPr>
      <w:rFonts w:ascii="Arial" w:eastAsia="PMingLiU" w:hAnsi="Arial"/>
      <w:kern w:val="24"/>
    </w:rPr>
  </w:style>
  <w:style w:type="character" w:customStyle="1" w:styleId="HeaderChar">
    <w:name w:val="Header Char"/>
    <w:link w:val="Header"/>
    <w:rsid w:val="003B3ECC"/>
    <w:rPr>
      <w:rFonts w:ascii="Arial" w:eastAsia="PMingLiU" w:hAnsi="Arial"/>
      <w:b/>
      <w:kern w:val="24"/>
    </w:rPr>
  </w:style>
  <w:style w:type="paragraph" w:styleId="Revision">
    <w:name w:val="Revision"/>
    <w:hidden/>
    <w:rsid w:val="00173DA1"/>
    <w:rPr>
      <w:rFonts w:ascii="Arial" w:hAnsi="Arial"/>
      <w:kern w:val="24"/>
      <w:lang w:eastAsia="en-US"/>
    </w:rPr>
  </w:style>
</w:styles>
</file>

<file path=word/webSettings.xml><?xml version="1.0" encoding="utf-8"?>
<w:webSettings xmlns:r="http://schemas.openxmlformats.org/officeDocument/2006/relationships" xmlns:w="http://schemas.openxmlformats.org/wordprocessingml/2006/main">
  <w:divs>
    <w:div w:id="644357274">
      <w:bodyDiv w:val="1"/>
      <w:marLeft w:val="0"/>
      <w:marRight w:val="0"/>
      <w:marTop w:val="0"/>
      <w:marBottom w:val="0"/>
      <w:divBdr>
        <w:top w:val="none" w:sz="0" w:space="0" w:color="auto"/>
        <w:left w:val="none" w:sz="0" w:space="0" w:color="auto"/>
        <w:bottom w:val="none" w:sz="0" w:space="0" w:color="auto"/>
        <w:right w:val="none" w:sz="0" w:space="0" w:color="auto"/>
      </w:divBdr>
      <w:divsChild>
        <w:div w:id="1561404136">
          <w:marLeft w:val="0"/>
          <w:marRight w:val="0"/>
          <w:marTop w:val="0"/>
          <w:marBottom w:val="0"/>
          <w:divBdr>
            <w:top w:val="none" w:sz="0" w:space="0" w:color="auto"/>
            <w:left w:val="none" w:sz="0" w:space="0" w:color="auto"/>
            <w:bottom w:val="none" w:sz="0" w:space="0" w:color="auto"/>
            <w:right w:val="none" w:sz="0" w:space="0" w:color="auto"/>
          </w:divBdr>
        </w:div>
      </w:divsChild>
    </w:div>
    <w:div w:id="746924644">
      <w:bodyDiv w:val="1"/>
      <w:marLeft w:val="0"/>
      <w:marRight w:val="0"/>
      <w:marTop w:val="0"/>
      <w:marBottom w:val="0"/>
      <w:divBdr>
        <w:top w:val="none" w:sz="0" w:space="0" w:color="auto"/>
        <w:left w:val="none" w:sz="0" w:space="0" w:color="auto"/>
        <w:bottom w:val="none" w:sz="0" w:space="0" w:color="auto"/>
        <w:right w:val="none" w:sz="0" w:space="0" w:color="auto"/>
      </w:divBdr>
    </w:div>
    <w:div w:id="878277980">
      <w:bodyDiv w:val="1"/>
      <w:marLeft w:val="0"/>
      <w:marRight w:val="0"/>
      <w:marTop w:val="0"/>
      <w:marBottom w:val="0"/>
      <w:divBdr>
        <w:top w:val="none" w:sz="0" w:space="0" w:color="auto"/>
        <w:left w:val="none" w:sz="0" w:space="0" w:color="auto"/>
        <w:bottom w:val="none" w:sz="0" w:space="0" w:color="auto"/>
        <w:right w:val="none" w:sz="0" w:space="0" w:color="auto"/>
      </w:divBdr>
      <w:divsChild>
        <w:div w:id="1200703264">
          <w:marLeft w:val="0"/>
          <w:marRight w:val="0"/>
          <w:marTop w:val="0"/>
          <w:marBottom w:val="0"/>
          <w:divBdr>
            <w:top w:val="none" w:sz="0" w:space="0" w:color="auto"/>
            <w:left w:val="none" w:sz="0" w:space="0" w:color="auto"/>
            <w:bottom w:val="none" w:sz="0" w:space="0" w:color="auto"/>
            <w:right w:val="none" w:sz="0" w:space="0" w:color="auto"/>
          </w:divBdr>
        </w:div>
      </w:divsChild>
    </w:div>
    <w:div w:id="1374577271">
      <w:bodyDiv w:val="1"/>
      <w:marLeft w:val="0"/>
      <w:marRight w:val="0"/>
      <w:marTop w:val="0"/>
      <w:marBottom w:val="0"/>
      <w:divBdr>
        <w:top w:val="none" w:sz="0" w:space="0" w:color="auto"/>
        <w:left w:val="none" w:sz="0" w:space="0" w:color="auto"/>
        <w:bottom w:val="none" w:sz="0" w:space="0" w:color="auto"/>
        <w:right w:val="none" w:sz="0" w:space="0" w:color="auto"/>
      </w:divBdr>
      <w:divsChild>
        <w:div w:id="2114545226">
          <w:marLeft w:val="0"/>
          <w:marRight w:val="0"/>
          <w:marTop w:val="0"/>
          <w:marBottom w:val="0"/>
          <w:divBdr>
            <w:top w:val="none" w:sz="0" w:space="0" w:color="auto"/>
            <w:left w:val="none" w:sz="0" w:space="0" w:color="auto"/>
            <w:bottom w:val="none" w:sz="0" w:space="0" w:color="auto"/>
            <w:right w:val="none" w:sz="0" w:space="0" w:color="auto"/>
          </w:divBdr>
        </w:div>
      </w:divsChild>
    </w:div>
    <w:div w:id="1443068115">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037154">
      <w:bodyDiv w:val="1"/>
      <w:marLeft w:val="0"/>
      <w:marRight w:val="0"/>
      <w:marTop w:val="0"/>
      <w:marBottom w:val="0"/>
      <w:divBdr>
        <w:top w:val="none" w:sz="0" w:space="0" w:color="auto"/>
        <w:left w:val="none" w:sz="0" w:space="0" w:color="auto"/>
        <w:bottom w:val="none" w:sz="0" w:space="0" w:color="auto"/>
        <w:right w:val="none" w:sz="0" w:space="0" w:color="auto"/>
      </w:divBdr>
    </w:div>
    <w:div w:id="1631668973">
      <w:bodyDiv w:val="1"/>
      <w:marLeft w:val="0"/>
      <w:marRight w:val="0"/>
      <w:marTop w:val="0"/>
      <w:marBottom w:val="0"/>
      <w:divBdr>
        <w:top w:val="none" w:sz="0" w:space="0" w:color="auto"/>
        <w:left w:val="none" w:sz="0" w:space="0" w:color="auto"/>
        <w:bottom w:val="none" w:sz="0" w:space="0" w:color="auto"/>
        <w:right w:val="none" w:sz="0" w:space="0" w:color="auto"/>
      </w:divBdr>
      <w:divsChild>
        <w:div w:id="167211882">
          <w:marLeft w:val="0"/>
          <w:marRight w:val="0"/>
          <w:marTop w:val="0"/>
          <w:marBottom w:val="0"/>
          <w:divBdr>
            <w:top w:val="none" w:sz="0" w:space="0" w:color="auto"/>
            <w:left w:val="none" w:sz="0" w:space="0" w:color="auto"/>
            <w:bottom w:val="none" w:sz="0" w:space="0" w:color="auto"/>
            <w:right w:val="none" w:sz="0" w:space="0" w:color="auto"/>
          </w:divBdr>
        </w:div>
      </w:divsChild>
    </w:div>
    <w:div w:id="1683704767">
      <w:bodyDiv w:val="1"/>
      <w:marLeft w:val="0"/>
      <w:marRight w:val="0"/>
      <w:marTop w:val="0"/>
      <w:marBottom w:val="0"/>
      <w:divBdr>
        <w:top w:val="none" w:sz="0" w:space="0" w:color="auto"/>
        <w:left w:val="none" w:sz="0" w:space="0" w:color="auto"/>
        <w:bottom w:val="none" w:sz="0" w:space="0" w:color="auto"/>
        <w:right w:val="none" w:sz="0" w:space="0" w:color="auto"/>
      </w:divBdr>
      <w:divsChild>
        <w:div w:id="984551157">
          <w:marLeft w:val="0"/>
          <w:marRight w:val="0"/>
          <w:marTop w:val="0"/>
          <w:marBottom w:val="0"/>
          <w:divBdr>
            <w:top w:val="none" w:sz="0" w:space="0" w:color="auto"/>
            <w:left w:val="none" w:sz="0" w:space="0" w:color="auto"/>
            <w:bottom w:val="none" w:sz="0" w:space="0" w:color="auto"/>
            <w:right w:val="none" w:sz="0" w:space="0" w:color="auto"/>
          </w:divBdr>
          <w:divsChild>
            <w:div w:id="8979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3259">
      <w:bodyDiv w:val="1"/>
      <w:marLeft w:val="0"/>
      <w:marRight w:val="0"/>
      <w:marTop w:val="0"/>
      <w:marBottom w:val="0"/>
      <w:divBdr>
        <w:top w:val="none" w:sz="0" w:space="0" w:color="auto"/>
        <w:left w:val="none" w:sz="0" w:space="0" w:color="auto"/>
        <w:bottom w:val="none" w:sz="0" w:space="0" w:color="auto"/>
        <w:right w:val="none" w:sz="0" w:space="0" w:color="auto"/>
      </w:divBdr>
      <w:divsChild>
        <w:div w:id="904953237">
          <w:marLeft w:val="0"/>
          <w:marRight w:val="0"/>
          <w:marTop w:val="0"/>
          <w:marBottom w:val="0"/>
          <w:divBdr>
            <w:top w:val="none" w:sz="0" w:space="0" w:color="auto"/>
            <w:left w:val="none" w:sz="0" w:space="0" w:color="auto"/>
            <w:bottom w:val="none" w:sz="0" w:space="0" w:color="auto"/>
            <w:right w:val="none" w:sz="0" w:space="0" w:color="auto"/>
          </w:divBdr>
          <w:divsChild>
            <w:div w:id="2527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8500">
      <w:bodyDiv w:val="1"/>
      <w:marLeft w:val="0"/>
      <w:marRight w:val="0"/>
      <w:marTop w:val="0"/>
      <w:marBottom w:val="0"/>
      <w:divBdr>
        <w:top w:val="none" w:sz="0" w:space="0" w:color="auto"/>
        <w:left w:val="none" w:sz="0" w:space="0" w:color="auto"/>
        <w:bottom w:val="none" w:sz="0" w:space="0" w:color="auto"/>
        <w:right w:val="none" w:sz="0" w:space="0" w:color="auto"/>
      </w:divBdr>
    </w:div>
    <w:div w:id="21170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pgfeed@microsoft.com" TargetMode="External"/><Relationship Id="rId18" Type="http://schemas.openxmlformats.org/officeDocument/2006/relationships/header" Target="header3.xml"/><Relationship Id="rId26" Type="http://schemas.openxmlformats.org/officeDocument/2006/relationships/hyperlink" Target="http://opsmgrunleashed.wordpress.com/"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go.microsoft.com/fwlink/?LinkId=260975" TargetMode="External"/><Relationship Id="rId34" Type="http://schemas.openxmlformats.org/officeDocument/2006/relationships/hyperlink" Target="http://blogs.msdn.com/mariussutara/default.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go.microsoft.com/fwlink/?LinkID=179635" TargetMode="External"/><Relationship Id="rId33" Type="http://schemas.openxmlformats.org/officeDocument/2006/relationships/hyperlink" Target="http://blogs.msdn.com/boris_yanushpolsky/defaul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thoughtsonopsmgr.blogspo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echnet.microsoft.com/en-us/library/hh212709" TargetMode="External"/><Relationship Id="rId32" Type="http://schemas.openxmlformats.org/officeDocument/2006/relationships/hyperlink" Target="http://blogs.technet.com/operationsmg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hyperlink" Target="http://blogs.technet.com/kevinholman/default.aspx"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blogs.technet.com/brianwren/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go.microsoft.com/fwlink/?LinkId=260976" TargetMode="External"/><Relationship Id="rId27" Type="http://schemas.openxmlformats.org/officeDocument/2006/relationships/hyperlink" Target="http://blogs.technet.com/momteam/default.aspx" TargetMode="External"/><Relationship Id="rId30" Type="http://schemas.openxmlformats.org/officeDocument/2006/relationships/hyperlink" Target="http://rburri.wordpress.com/"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FF10DAB84564191269A0632E1A7C4" ma:contentTypeVersion="2" ma:contentTypeDescription="Create a new document." ma:contentTypeScope="" ma:versionID="67b44370a95e710b66946f006789187d">
  <xsd:schema xmlns:xsd="http://www.w3.org/2001/XMLSchema" xmlns:xs="http://www.w3.org/2001/XMLSchema" xmlns:p="http://schemas.microsoft.com/office/2006/metadata/properties" xmlns:ns2="d42bcf91-e78f-4641-a436-ce1c2e6db607" targetNamespace="http://schemas.microsoft.com/office/2006/metadata/properties" ma:root="true" ma:fieldsID="74186c6f2790245e6f81953a25ae7afa" ns2:_="">
    <xsd:import namespace="d42bcf91-e78f-4641-a436-ce1c2e6db607"/>
    <xsd:element name="properties">
      <xsd:complexType>
        <xsd:sequence>
          <xsd:element name="documentManagement">
            <xsd:complexType>
              <xsd:all>
                <xsd:element ref="ns2:Category" minOccurs="0"/>
                <xsd:element ref="ns2:Milest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bcf91-e78f-4641-a436-ce1c2e6db607" elementFormDefault="qualified">
    <xsd:import namespace="http://schemas.microsoft.com/office/2006/documentManagement/types"/>
    <xsd:import namespace="http://schemas.microsoft.com/office/infopath/2007/PartnerControls"/>
    <xsd:element name="Category" ma:index="8" nillable="true" ma:displayName="Category" ma:default="PM Spec" ma:format="Dropdown" ma:indexed="true" ma:internalName="Category">
      <xsd:simpleType>
        <xsd:union memberTypes="dms:Text">
          <xsd:simpleType>
            <xsd:restriction base="dms:Choice">
              <xsd:enumeration value="PM Spec"/>
              <xsd:enumeration value="Dev Design"/>
              <xsd:enumeration value="Test Plan"/>
            </xsd:restriction>
          </xsd:simpleType>
        </xsd:union>
      </xsd:simpleType>
    </xsd:element>
    <xsd:element name="Milestone" ma:index="9" nillable="true" ma:displayName="Milestone" ma:default="MQ" ma:format="Dropdown" ma:indexed="true" ma:internalName="Milestone">
      <xsd:simpleType>
        <xsd:union memberTypes="dms:Text">
          <xsd:simpleType>
            <xsd:restriction base="dms:Choice">
              <xsd:enumeration value="MQ"/>
              <xsd:enumeration value="M1"/>
              <xsd:enumeration value="M2"/>
              <xsd:enumeration value="M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bcf91-e78f-4641-a436-ce1c2e6db607">PM Spec</Category>
    <Milestone xmlns="d42bcf91-e78f-4641-a436-ce1c2e6db607">MQ</Mileston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5B2B-FC9F-41A7-9FFF-6DACD6F8BBDF}">
  <ds:schemaRefs>
    <ds:schemaRef ds:uri="http://schemas.microsoft.com/office/2006/metadata/longProperties"/>
  </ds:schemaRefs>
</ds:datastoreItem>
</file>

<file path=customXml/itemProps2.xml><?xml version="1.0" encoding="utf-8"?>
<ds:datastoreItem xmlns:ds="http://schemas.openxmlformats.org/officeDocument/2006/customXml" ds:itemID="{2D36FD32-71C9-4B24-9E16-1A834670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bcf91-e78f-4641-a436-ce1c2e6db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B1C53-2EBB-4662-BB74-EC8C9BA88414}">
  <ds:schemaRefs>
    <ds:schemaRef ds:uri="http://schemas.microsoft.com/sharepoint/v3/contenttype/forms"/>
  </ds:schemaRefs>
</ds:datastoreItem>
</file>

<file path=customXml/itemProps4.xml><?xml version="1.0" encoding="utf-8"?>
<ds:datastoreItem xmlns:ds="http://schemas.openxmlformats.org/officeDocument/2006/customXml" ds:itemID="{B3A8F977-421D-4B8C-83A6-C765BC0C1C9A}">
  <ds:schemaRefs>
    <ds:schemaRef ds:uri="http://schemas.microsoft.com/office/2006/metadata/properties"/>
    <ds:schemaRef ds:uri="http://schemas.microsoft.com/office/infopath/2007/PartnerControls"/>
    <ds:schemaRef ds:uri="d42bcf91-e78f-4641-a436-ce1c2e6db607"/>
  </ds:schemaRefs>
</ds:datastoreItem>
</file>

<file path=customXml/itemProps5.xml><?xml version="1.0" encoding="utf-8"?>
<ds:datastoreItem xmlns:ds="http://schemas.openxmlformats.org/officeDocument/2006/customXml" ds:itemID="{388FC16F-3627-41BF-B386-164A541E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2567</Words>
  <Characters>13864</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16399</CharactersWithSpaces>
  <SharedDoc>false</SharedDoc>
  <HLinks>
    <vt:vector size="120" baseType="variant">
      <vt:variant>
        <vt:i4>3014714</vt:i4>
      </vt:variant>
      <vt:variant>
        <vt:i4>75</vt:i4>
      </vt:variant>
      <vt:variant>
        <vt:i4>0</vt:i4>
      </vt:variant>
      <vt:variant>
        <vt:i4>5</vt:i4>
      </vt:variant>
      <vt:variant>
        <vt:lpwstr>http://blogs.msdn.com/mariussutara/default.aspx</vt:lpwstr>
      </vt:variant>
      <vt:variant>
        <vt:lpwstr/>
      </vt:variant>
      <vt:variant>
        <vt:i4>6291541</vt:i4>
      </vt:variant>
      <vt:variant>
        <vt:i4>72</vt:i4>
      </vt:variant>
      <vt:variant>
        <vt:i4>0</vt:i4>
      </vt:variant>
      <vt:variant>
        <vt:i4>5</vt:i4>
      </vt:variant>
      <vt:variant>
        <vt:lpwstr>http://blogs.msdn.com/boris_yanushpolsky/default.aspx</vt:lpwstr>
      </vt:variant>
      <vt:variant>
        <vt:lpwstr/>
      </vt:variant>
      <vt:variant>
        <vt:i4>2424871</vt:i4>
      </vt:variant>
      <vt:variant>
        <vt:i4>69</vt:i4>
      </vt:variant>
      <vt:variant>
        <vt:i4>0</vt:i4>
      </vt:variant>
      <vt:variant>
        <vt:i4>5</vt:i4>
      </vt:variant>
      <vt:variant>
        <vt:lpwstr>http://blogs.technet.com/operationsmgr/</vt:lpwstr>
      </vt:variant>
      <vt:variant>
        <vt:lpwstr/>
      </vt:variant>
      <vt:variant>
        <vt:i4>3997745</vt:i4>
      </vt:variant>
      <vt:variant>
        <vt:i4>66</vt:i4>
      </vt:variant>
      <vt:variant>
        <vt:i4>0</vt:i4>
      </vt:variant>
      <vt:variant>
        <vt:i4>5</vt:i4>
      </vt:variant>
      <vt:variant>
        <vt:lpwstr>http://blogs.technet.com/brianwren/default.aspx</vt:lpwstr>
      </vt:variant>
      <vt:variant>
        <vt:lpwstr/>
      </vt:variant>
      <vt:variant>
        <vt:i4>1310749</vt:i4>
      </vt:variant>
      <vt:variant>
        <vt:i4>63</vt:i4>
      </vt:variant>
      <vt:variant>
        <vt:i4>0</vt:i4>
      </vt:variant>
      <vt:variant>
        <vt:i4>5</vt:i4>
      </vt:variant>
      <vt:variant>
        <vt:lpwstr>http://rburri.wordpress.com/</vt:lpwstr>
      </vt:variant>
      <vt:variant>
        <vt:lpwstr/>
      </vt:variant>
      <vt:variant>
        <vt:i4>1572958</vt:i4>
      </vt:variant>
      <vt:variant>
        <vt:i4>60</vt:i4>
      </vt:variant>
      <vt:variant>
        <vt:i4>0</vt:i4>
      </vt:variant>
      <vt:variant>
        <vt:i4>5</vt:i4>
      </vt:variant>
      <vt:variant>
        <vt:lpwstr>http://thoughtsonopsmgr.blogspot.com/</vt:lpwstr>
      </vt:variant>
      <vt:variant>
        <vt:lpwstr/>
      </vt:variant>
      <vt:variant>
        <vt:i4>5963865</vt:i4>
      </vt:variant>
      <vt:variant>
        <vt:i4>57</vt:i4>
      </vt:variant>
      <vt:variant>
        <vt:i4>0</vt:i4>
      </vt:variant>
      <vt:variant>
        <vt:i4>5</vt:i4>
      </vt:variant>
      <vt:variant>
        <vt:lpwstr>http://blogs.technet.com/kevinholman/default.aspx</vt:lpwstr>
      </vt:variant>
      <vt:variant>
        <vt:lpwstr/>
      </vt:variant>
      <vt:variant>
        <vt:i4>4980810</vt:i4>
      </vt:variant>
      <vt:variant>
        <vt:i4>54</vt:i4>
      </vt:variant>
      <vt:variant>
        <vt:i4>0</vt:i4>
      </vt:variant>
      <vt:variant>
        <vt:i4>5</vt:i4>
      </vt:variant>
      <vt:variant>
        <vt:lpwstr>http://blogs.technet.com/momteam/default.aspx</vt:lpwstr>
      </vt:variant>
      <vt:variant>
        <vt:lpwstr/>
      </vt:variant>
      <vt:variant>
        <vt:i4>4784158</vt:i4>
      </vt:variant>
      <vt:variant>
        <vt:i4>51</vt:i4>
      </vt:variant>
      <vt:variant>
        <vt:i4>0</vt:i4>
      </vt:variant>
      <vt:variant>
        <vt:i4>5</vt:i4>
      </vt:variant>
      <vt:variant>
        <vt:lpwstr>http://opsmgrunleashed.wordpress.com/</vt:lpwstr>
      </vt:variant>
      <vt:variant>
        <vt:lpwstr/>
      </vt:variant>
      <vt:variant>
        <vt:i4>1376270</vt:i4>
      </vt:variant>
      <vt:variant>
        <vt:i4>48</vt:i4>
      </vt:variant>
      <vt:variant>
        <vt:i4>0</vt:i4>
      </vt:variant>
      <vt:variant>
        <vt:i4>5</vt:i4>
      </vt:variant>
      <vt:variant>
        <vt:lpwstr>http://go.microsoft.com/fwlink/?LinkID=179635</vt:lpwstr>
      </vt:variant>
      <vt:variant>
        <vt:lpwstr/>
      </vt:variant>
      <vt:variant>
        <vt:i4>2555955</vt:i4>
      </vt:variant>
      <vt:variant>
        <vt:i4>45</vt:i4>
      </vt:variant>
      <vt:variant>
        <vt:i4>0</vt:i4>
      </vt:variant>
      <vt:variant>
        <vt:i4>5</vt:i4>
      </vt:variant>
      <vt:variant>
        <vt:lpwstr>http://technet.microsoft.com/en-us/library/hh212709</vt:lpwstr>
      </vt:variant>
      <vt:variant>
        <vt:lpwstr/>
      </vt:variant>
      <vt:variant>
        <vt:i4>5636127</vt:i4>
      </vt:variant>
      <vt:variant>
        <vt:i4>42</vt:i4>
      </vt:variant>
      <vt:variant>
        <vt:i4>0</vt:i4>
      </vt:variant>
      <vt:variant>
        <vt:i4>5</vt:i4>
      </vt:variant>
      <vt:variant>
        <vt:lpwstr/>
      </vt:variant>
      <vt:variant>
        <vt:lpwstr>zf475f3cc57b84a049d89cda7b1f37ba8</vt:lpwstr>
      </vt:variant>
      <vt:variant>
        <vt:i4>1769472</vt:i4>
      </vt:variant>
      <vt:variant>
        <vt:i4>39</vt:i4>
      </vt:variant>
      <vt:variant>
        <vt:i4>0</vt:i4>
      </vt:variant>
      <vt:variant>
        <vt:i4>5</vt:i4>
      </vt:variant>
      <vt:variant>
        <vt:lpwstr>http://go.microsoft.com/fwlink/?LinkId=260976</vt:lpwstr>
      </vt:variant>
      <vt:variant>
        <vt:lpwstr/>
      </vt:variant>
      <vt:variant>
        <vt:i4>1769472</vt:i4>
      </vt:variant>
      <vt:variant>
        <vt:i4>36</vt:i4>
      </vt:variant>
      <vt:variant>
        <vt:i4>0</vt:i4>
      </vt:variant>
      <vt:variant>
        <vt:i4>5</vt:i4>
      </vt:variant>
      <vt:variant>
        <vt:lpwstr>http://go.microsoft.com/fwlink/?LinkId=260975</vt:lpwstr>
      </vt:variant>
      <vt:variant>
        <vt:lpwstr/>
      </vt:variant>
      <vt:variant>
        <vt:i4>1179702</vt:i4>
      </vt:variant>
      <vt:variant>
        <vt:i4>29</vt:i4>
      </vt:variant>
      <vt:variant>
        <vt:i4>0</vt:i4>
      </vt:variant>
      <vt:variant>
        <vt:i4>5</vt:i4>
      </vt:variant>
      <vt:variant>
        <vt:lpwstr/>
      </vt:variant>
      <vt:variant>
        <vt:lpwstr>_Toc332173044</vt:lpwstr>
      </vt:variant>
      <vt:variant>
        <vt:i4>1179702</vt:i4>
      </vt:variant>
      <vt:variant>
        <vt:i4>23</vt:i4>
      </vt:variant>
      <vt:variant>
        <vt:i4>0</vt:i4>
      </vt:variant>
      <vt:variant>
        <vt:i4>5</vt:i4>
      </vt:variant>
      <vt:variant>
        <vt:lpwstr/>
      </vt:variant>
      <vt:variant>
        <vt:lpwstr>_Toc332173043</vt:lpwstr>
      </vt:variant>
      <vt:variant>
        <vt:i4>1179702</vt:i4>
      </vt:variant>
      <vt:variant>
        <vt:i4>17</vt:i4>
      </vt:variant>
      <vt:variant>
        <vt:i4>0</vt:i4>
      </vt:variant>
      <vt:variant>
        <vt:i4>5</vt:i4>
      </vt:variant>
      <vt:variant>
        <vt:lpwstr/>
      </vt:variant>
      <vt:variant>
        <vt:lpwstr>_Toc332173042</vt:lpwstr>
      </vt:variant>
      <vt:variant>
        <vt:i4>1179702</vt:i4>
      </vt:variant>
      <vt:variant>
        <vt:i4>11</vt:i4>
      </vt:variant>
      <vt:variant>
        <vt:i4>0</vt:i4>
      </vt:variant>
      <vt:variant>
        <vt:i4>5</vt:i4>
      </vt:variant>
      <vt:variant>
        <vt:lpwstr/>
      </vt:variant>
      <vt:variant>
        <vt:lpwstr>_Toc332173041</vt:lpwstr>
      </vt:variant>
      <vt:variant>
        <vt:i4>1179702</vt:i4>
      </vt:variant>
      <vt:variant>
        <vt:i4>5</vt:i4>
      </vt:variant>
      <vt:variant>
        <vt:i4>0</vt:i4>
      </vt:variant>
      <vt:variant>
        <vt:i4>5</vt:i4>
      </vt:variant>
      <vt:variant>
        <vt:lpwstr/>
      </vt:variant>
      <vt:variant>
        <vt:lpwstr>_Toc332173040</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2012-09-05T23:29:00Z</dcterms:created>
  <dcterms:modified xsi:type="dcterms:W3CDTF">2012-11-16T13:15:00Z</dcterms:modified>
</cp:coreProperties>
</file>